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BB" w:rsidRDefault="00A035BB" w:rsidP="00A035BB">
      <w:pPr>
        <w:pStyle w:val="a4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A035BB" w:rsidRDefault="00A035BB" w:rsidP="00A035BB">
      <w:pPr>
        <w:pStyle w:val="a4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A035BB" w:rsidRDefault="00A035BB" w:rsidP="00A035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5BB" w:rsidRDefault="00A035BB" w:rsidP="00A03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35BB" w:rsidRDefault="00A035BB" w:rsidP="00A03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5BB" w:rsidRDefault="00A035BB" w:rsidP="00A03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</w:t>
      </w:r>
    </w:p>
    <w:p w:rsidR="00A035BB" w:rsidRDefault="00A035BB" w:rsidP="00A03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5BB" w:rsidRDefault="00A035BB" w:rsidP="00A03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Усть-Ануй </w:t>
      </w:r>
    </w:p>
    <w:p w:rsidR="00A035BB" w:rsidRPr="00A66071" w:rsidRDefault="00A035BB" w:rsidP="00A66071">
      <w:pPr>
        <w:pStyle w:val="a3"/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 предоставляемого во владение </w:t>
      </w:r>
      <w:r w:rsidR="005B0E43" w:rsidRPr="005B0E43">
        <w:rPr>
          <w:b/>
          <w:sz w:val="28"/>
          <w:szCs w:val="28"/>
        </w:rPr>
        <w:t>субъектам малого и среднего предпринимательства</w:t>
      </w:r>
      <w:r w:rsidR="005B0E43">
        <w:rPr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A66071" w:rsidRDefault="00A035BB" w:rsidP="005B0E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 (с изменениями и дополнениями), п. 5 ст. 23  Устав</w:t>
      </w:r>
      <w:r w:rsidR="00DA6383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муниципального образования Усть-Ануйский сельсовет Быстроистокского района Алтайского края, решением сельского Собрания депутатов Усть-Ануйского сельсовета Быстроистокского района Алтайского края от 30.04.2019 № 16 «Об утверждении Порядка формирования, ведения обязательного опубликования  перечня муниципального имущества, свободного от прав третьих лиц (за исключением имущественных прав субъектов малого и среднего предпринимательства) 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 прав субъектов малого и среднего предпринимательства), во временное владение и (или) в пользование</w:t>
      </w:r>
      <w:r w:rsidR="00A66071">
        <w:rPr>
          <w:sz w:val="28"/>
          <w:szCs w:val="28"/>
        </w:rPr>
        <w:t>,</w:t>
      </w:r>
    </w:p>
    <w:p w:rsidR="00A66071" w:rsidRDefault="00A035BB" w:rsidP="00A660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A035BB" w:rsidRDefault="00A035BB" w:rsidP="00DA63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предоставляемого во владение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DA6383" w:rsidRPr="00DA6383">
        <w:rPr>
          <w:sz w:val="28"/>
          <w:szCs w:val="28"/>
        </w:rPr>
        <w:t xml:space="preserve"> </w:t>
      </w:r>
      <w:r w:rsidR="00DA6383">
        <w:rPr>
          <w:sz w:val="28"/>
          <w:szCs w:val="28"/>
        </w:rPr>
        <w:t xml:space="preserve">предпринимательства.  </w:t>
      </w:r>
      <w:r>
        <w:rPr>
          <w:sz w:val="28"/>
          <w:szCs w:val="28"/>
        </w:rPr>
        <w:t>(Приложение 1)</w:t>
      </w:r>
    </w:p>
    <w:p w:rsidR="00A035BB" w:rsidRDefault="00A035BB" w:rsidP="00A035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6071" w:rsidRDefault="00A035BB" w:rsidP="00A035B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A66071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r w:rsidR="00A66071">
        <w:rPr>
          <w:color w:val="000000"/>
          <w:sz w:val="28"/>
          <w:szCs w:val="28"/>
          <w:shd w:val="clear" w:color="auto" w:fill="FFFFFF"/>
        </w:rPr>
        <w:t>Усть-Ануй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ского </w:t>
      </w:r>
      <w:r w:rsidR="00A66071">
        <w:rPr>
          <w:color w:val="000000"/>
          <w:sz w:val="28"/>
          <w:szCs w:val="28"/>
          <w:shd w:val="clear" w:color="auto" w:fill="FFFFFF"/>
        </w:rPr>
        <w:t>сельсовета Быстроистокского района Алтайского края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 от 0</w:t>
      </w:r>
      <w:r w:rsidR="00A66071">
        <w:rPr>
          <w:color w:val="000000"/>
          <w:sz w:val="28"/>
          <w:szCs w:val="28"/>
          <w:shd w:val="clear" w:color="auto" w:fill="FFFFFF"/>
        </w:rPr>
        <w:t>1</w:t>
      </w:r>
      <w:r w:rsidR="00A66071" w:rsidRPr="00A66071">
        <w:rPr>
          <w:color w:val="000000"/>
          <w:sz w:val="28"/>
          <w:szCs w:val="28"/>
          <w:shd w:val="clear" w:color="auto" w:fill="FFFFFF"/>
        </w:rPr>
        <w:t>.</w:t>
      </w:r>
      <w:r w:rsidR="00A66071">
        <w:rPr>
          <w:color w:val="000000"/>
          <w:sz w:val="28"/>
          <w:szCs w:val="28"/>
          <w:shd w:val="clear" w:color="auto" w:fill="FFFFFF"/>
        </w:rPr>
        <w:t>02</w:t>
      </w:r>
      <w:r w:rsidR="00A66071" w:rsidRPr="00A66071">
        <w:rPr>
          <w:color w:val="000000"/>
          <w:sz w:val="28"/>
          <w:szCs w:val="28"/>
          <w:shd w:val="clear" w:color="auto" w:fill="FFFFFF"/>
        </w:rPr>
        <w:t>.20</w:t>
      </w:r>
      <w:r w:rsidR="00A66071">
        <w:rPr>
          <w:color w:val="000000"/>
          <w:sz w:val="28"/>
          <w:szCs w:val="28"/>
          <w:shd w:val="clear" w:color="auto" w:fill="FFFFFF"/>
        </w:rPr>
        <w:t>21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 № </w:t>
      </w:r>
      <w:r w:rsidR="00A66071">
        <w:rPr>
          <w:color w:val="000000"/>
          <w:sz w:val="28"/>
          <w:szCs w:val="28"/>
          <w:shd w:val="clear" w:color="auto" w:fill="FFFFFF"/>
        </w:rPr>
        <w:t>4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 «Об утверждении П</w:t>
      </w:r>
      <w:r w:rsidR="00A66071">
        <w:rPr>
          <w:color w:val="000000"/>
          <w:sz w:val="28"/>
          <w:szCs w:val="28"/>
          <w:shd w:val="clear" w:color="auto" w:fill="FFFFFF"/>
        </w:rPr>
        <w:t xml:space="preserve">еречня муниципального имущества, 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свободного от прав третьих лиц </w:t>
      </w:r>
      <w:r w:rsidR="00A66071">
        <w:rPr>
          <w:color w:val="000000"/>
          <w:sz w:val="28"/>
          <w:szCs w:val="28"/>
          <w:shd w:val="clear" w:color="auto" w:fill="FFFFFF"/>
        </w:rPr>
        <w:t>( за исключением имущес</w:t>
      </w:r>
      <w:r w:rsidR="005B0E43">
        <w:rPr>
          <w:color w:val="000000"/>
          <w:sz w:val="28"/>
          <w:szCs w:val="28"/>
          <w:shd w:val="clear" w:color="auto" w:fill="FFFFFF"/>
        </w:rPr>
        <w:t xml:space="preserve">твенных прав субъектов малого </w:t>
      </w:r>
      <w:r w:rsidR="00A66071" w:rsidRPr="00A66071">
        <w:rPr>
          <w:color w:val="000000"/>
          <w:sz w:val="28"/>
          <w:szCs w:val="28"/>
          <w:shd w:val="clear" w:color="auto" w:fill="FFFFFF"/>
        </w:rPr>
        <w:t xml:space="preserve">и </w:t>
      </w:r>
      <w:r w:rsidR="00A66071" w:rsidRPr="00A66071">
        <w:rPr>
          <w:color w:val="000000"/>
          <w:sz w:val="28"/>
          <w:szCs w:val="28"/>
          <w:shd w:val="clear" w:color="auto" w:fill="FFFFFF"/>
        </w:rPr>
        <w:lastRenderedPageBreak/>
        <w:t>среднего предпринимательства</w:t>
      </w:r>
      <w:r w:rsidR="005B0E43">
        <w:rPr>
          <w:color w:val="000000"/>
          <w:sz w:val="28"/>
          <w:szCs w:val="28"/>
          <w:shd w:val="clear" w:color="auto" w:fill="FFFFFF"/>
        </w:rPr>
        <w:t xml:space="preserve">) </w:t>
      </w:r>
      <w:r w:rsidR="005B0E43">
        <w:rPr>
          <w:sz w:val="28"/>
          <w:szCs w:val="28"/>
        </w:rPr>
        <w:t>предоставляемого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0E43" w:rsidRPr="005B0E43">
        <w:rPr>
          <w:sz w:val="28"/>
          <w:szCs w:val="28"/>
        </w:rPr>
        <w:t>»</w:t>
      </w:r>
      <w:r w:rsidR="005B0E43">
        <w:rPr>
          <w:sz w:val="28"/>
          <w:szCs w:val="28"/>
        </w:rPr>
        <w:t xml:space="preserve">, </w:t>
      </w:r>
      <w:r w:rsidR="005B0E43" w:rsidRPr="005B0E43">
        <w:rPr>
          <w:sz w:val="28"/>
          <w:szCs w:val="28"/>
        </w:rPr>
        <w:t xml:space="preserve"> </w:t>
      </w:r>
      <w:r w:rsidR="00A66071" w:rsidRPr="00A66071">
        <w:rPr>
          <w:color w:val="000000"/>
          <w:sz w:val="28"/>
          <w:szCs w:val="28"/>
          <w:shd w:val="clear" w:color="auto" w:fill="FFFFFF"/>
        </w:rPr>
        <w:t>считать утратившим силу</w:t>
      </w:r>
      <w:r w:rsidR="005B0E43">
        <w:rPr>
          <w:color w:val="000000"/>
          <w:sz w:val="28"/>
          <w:szCs w:val="28"/>
          <w:shd w:val="clear" w:color="auto" w:fill="FFFFFF"/>
        </w:rPr>
        <w:t>.</w:t>
      </w:r>
    </w:p>
    <w:p w:rsidR="005B0E43" w:rsidRPr="00A66071" w:rsidRDefault="005B0E43" w:rsidP="00A035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35BB" w:rsidRDefault="005B0E43" w:rsidP="00A035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35BB">
        <w:rPr>
          <w:sz w:val="28"/>
          <w:szCs w:val="28"/>
        </w:rPr>
        <w:t xml:space="preserve">Обнародовать настоящее постановление </w:t>
      </w:r>
      <w:r w:rsidR="00DA6383">
        <w:rPr>
          <w:sz w:val="28"/>
          <w:szCs w:val="28"/>
        </w:rPr>
        <w:t xml:space="preserve">на информационном стенде администрации </w:t>
      </w:r>
      <w:r w:rsidR="00A035BB">
        <w:rPr>
          <w:sz w:val="28"/>
          <w:szCs w:val="28"/>
        </w:rPr>
        <w:t>Усть-Ануйск</w:t>
      </w:r>
      <w:r w:rsidR="00DA6383">
        <w:rPr>
          <w:sz w:val="28"/>
          <w:szCs w:val="28"/>
        </w:rPr>
        <w:t>ого</w:t>
      </w:r>
      <w:r w:rsidR="00A035BB">
        <w:rPr>
          <w:sz w:val="28"/>
          <w:szCs w:val="28"/>
        </w:rPr>
        <w:t xml:space="preserve"> сельсовет</w:t>
      </w:r>
      <w:r w:rsidR="00DA6383">
        <w:rPr>
          <w:sz w:val="28"/>
          <w:szCs w:val="28"/>
        </w:rPr>
        <w:t>а</w:t>
      </w:r>
      <w:r w:rsidR="00A035BB">
        <w:rPr>
          <w:sz w:val="28"/>
          <w:szCs w:val="28"/>
        </w:rPr>
        <w:t xml:space="preserve"> Быстроистокского района Алтайского края  и разместить на официальном сайте </w:t>
      </w:r>
      <w:r w:rsidR="00DA6383">
        <w:rPr>
          <w:sz w:val="28"/>
          <w:szCs w:val="28"/>
        </w:rPr>
        <w:t>а</w:t>
      </w:r>
      <w:r w:rsidR="00A035BB">
        <w:rPr>
          <w:sz w:val="28"/>
          <w:szCs w:val="28"/>
        </w:rPr>
        <w:t>дминистрации  Быстроистокского  района  на вкладке "</w:t>
      </w:r>
      <w:r w:rsidR="00DA6383" w:rsidRPr="00DA6383">
        <w:rPr>
          <w:sz w:val="28"/>
          <w:szCs w:val="28"/>
        </w:rPr>
        <w:t xml:space="preserve"> </w:t>
      </w:r>
      <w:r w:rsidR="00DA6383">
        <w:rPr>
          <w:sz w:val="28"/>
          <w:szCs w:val="28"/>
        </w:rPr>
        <w:t xml:space="preserve">сельсоветы, </w:t>
      </w:r>
      <w:r w:rsidR="00A035BB">
        <w:rPr>
          <w:sz w:val="28"/>
          <w:szCs w:val="28"/>
        </w:rPr>
        <w:t>Усть-Ануйский ".</w:t>
      </w:r>
    </w:p>
    <w:p w:rsidR="00A035BB" w:rsidRDefault="005B0E43" w:rsidP="00A035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5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035BB" w:rsidRDefault="00A035BB" w:rsidP="00A035BB">
      <w:pPr>
        <w:pStyle w:val="a3"/>
        <w:jc w:val="both"/>
        <w:rPr>
          <w:sz w:val="28"/>
          <w:szCs w:val="28"/>
        </w:rPr>
      </w:pPr>
    </w:p>
    <w:p w:rsidR="00A035BB" w:rsidRDefault="00A035BB" w:rsidP="00A035BB">
      <w:pPr>
        <w:pStyle w:val="a3"/>
        <w:rPr>
          <w:sz w:val="28"/>
          <w:szCs w:val="28"/>
        </w:rPr>
      </w:pPr>
      <w:r>
        <w:rPr>
          <w:sz w:val="28"/>
          <w:szCs w:val="28"/>
        </w:rPr>
        <w:t> Глава сельсовета                                                                               А.В. Лугина</w:t>
      </w:r>
    </w:p>
    <w:p w:rsidR="00A035BB" w:rsidRDefault="00A035BB" w:rsidP="00A035BB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35BB" w:rsidRDefault="00A035BB" w:rsidP="00A035BB">
      <w:pPr>
        <w:pStyle w:val="a3"/>
        <w:rPr>
          <w:sz w:val="28"/>
          <w:szCs w:val="28"/>
        </w:rPr>
      </w:pPr>
    </w:p>
    <w:p w:rsidR="00A035BB" w:rsidRDefault="00A035BB" w:rsidP="00A035B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A035BB" w:rsidRDefault="00A035BB" w:rsidP="00A035B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A035BB" w:rsidTr="005B0E43">
        <w:trPr>
          <w:trHeight w:val="1418"/>
        </w:trPr>
        <w:tc>
          <w:tcPr>
            <w:tcW w:w="4644" w:type="dxa"/>
          </w:tcPr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B0E43" w:rsidRDefault="005B0E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66071" w:rsidRDefault="00A660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66071" w:rsidRDefault="00A660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DA6383" w:rsidRDefault="00DA63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ПРИЛОЖЕНИЕ 1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696"/>
            </w:tblGrid>
            <w:tr w:rsidR="00A035BB"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5BB" w:rsidRDefault="00A035BB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к постановлению администрации Усть-Ануйского сельсовета </w:t>
                  </w:r>
                  <w:r>
                    <w:rPr>
                      <w:sz w:val="28"/>
                      <w:szCs w:val="28"/>
                      <w:lang w:eastAsia="en-US"/>
                    </w:rPr>
                    <w:t>от 21.02.2023 № 1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</w:p>
                <w:p w:rsidR="00A035BB" w:rsidRDefault="00A035BB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035BB" w:rsidRDefault="00A035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A035BB" w:rsidRDefault="00A035B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035BB" w:rsidRDefault="00A035BB" w:rsidP="00A03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ПЕРЧЕНЬ</w:t>
      </w:r>
    </w:p>
    <w:p w:rsidR="00A035BB" w:rsidRPr="005B0E43" w:rsidRDefault="005B0E43" w:rsidP="005B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43">
        <w:rPr>
          <w:rStyle w:val="a7"/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 предоставляемого во владение </w:t>
      </w:r>
      <w:r w:rsidRPr="005B0E43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  <w:r w:rsidRPr="005B0E43">
        <w:rPr>
          <w:rFonts w:ascii="Times New Roman" w:hAnsi="Times New Roman" w:cs="Times New Roman"/>
          <w:sz w:val="28"/>
          <w:szCs w:val="28"/>
        </w:rPr>
        <w:t xml:space="preserve"> </w:t>
      </w:r>
      <w:r w:rsidRPr="005B0E43">
        <w:rPr>
          <w:rStyle w:val="a7"/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0" w:type="auto"/>
        <w:tblLayout w:type="fixed"/>
        <w:tblLook w:val="04A0"/>
      </w:tblPr>
      <w:tblGrid>
        <w:gridCol w:w="518"/>
        <w:gridCol w:w="1698"/>
        <w:gridCol w:w="1720"/>
        <w:gridCol w:w="1559"/>
        <w:gridCol w:w="1593"/>
        <w:gridCol w:w="1100"/>
        <w:gridCol w:w="1383"/>
      </w:tblGrid>
      <w:tr w:rsidR="00A035BB" w:rsidTr="00A035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 w:rsidP="005B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 объекта(кадастровый номер, идентификационный номер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нахожде</w:t>
            </w:r>
            <w:proofErr w:type="spellEnd"/>
          </w:p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6607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информация об ограничениях (обременениях)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дата включения объекта в перечень</w:t>
            </w:r>
          </w:p>
        </w:tc>
      </w:tr>
      <w:tr w:rsidR="00A035BB" w:rsidTr="00A035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B" w:rsidRPr="00A66071" w:rsidRDefault="00A0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B" w:rsidRPr="00A66071" w:rsidRDefault="005B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B" w:rsidRPr="00A66071" w:rsidRDefault="005B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B" w:rsidRPr="00A66071" w:rsidRDefault="005B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B" w:rsidRPr="00A66071" w:rsidRDefault="005B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B" w:rsidRPr="00A66071" w:rsidRDefault="005B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35BB" w:rsidRDefault="00A035BB" w:rsidP="00A03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5BB" w:rsidRDefault="00A035BB" w:rsidP="00A035BB">
      <w:pPr>
        <w:rPr>
          <w:rFonts w:ascii="Times New Roman" w:hAnsi="Times New Roman" w:cs="Times New Roman"/>
          <w:sz w:val="28"/>
          <w:szCs w:val="28"/>
        </w:rPr>
      </w:pPr>
    </w:p>
    <w:p w:rsidR="00C47EAB" w:rsidRDefault="00DA6383"/>
    <w:sectPr w:rsidR="00C47EAB" w:rsidSect="0081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35BB"/>
    <w:rsid w:val="003229D8"/>
    <w:rsid w:val="005121F4"/>
    <w:rsid w:val="005B0E43"/>
    <w:rsid w:val="0081485C"/>
    <w:rsid w:val="00A035BB"/>
    <w:rsid w:val="00A66071"/>
    <w:rsid w:val="00D6763C"/>
    <w:rsid w:val="00DA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A035B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A035B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A03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03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2023-02-21T03:40:00Z</cp:lastPrinted>
  <dcterms:created xsi:type="dcterms:W3CDTF">2023-02-21T03:36:00Z</dcterms:created>
  <dcterms:modified xsi:type="dcterms:W3CDTF">2023-03-01T08:43:00Z</dcterms:modified>
</cp:coreProperties>
</file>