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B6" w:rsidRDefault="006B59B6" w:rsidP="00EB356A">
      <w:pPr>
        <w:pStyle w:val="ConsPlusNormal"/>
        <w:jc w:val="center"/>
        <w:outlineLvl w:val="0"/>
        <w:rPr>
          <w:rFonts w:ascii="Times New Roman" w:hAnsi="Times New Roman" w:cs="Times New Roman"/>
          <w:b/>
          <w:sz w:val="24"/>
          <w:szCs w:val="24"/>
        </w:rPr>
      </w:pPr>
    </w:p>
    <w:p w:rsidR="00EB356A" w:rsidRPr="007E1C21" w:rsidRDefault="00EB356A" w:rsidP="00EB356A">
      <w:pPr>
        <w:pStyle w:val="ConsPlusNormal"/>
        <w:jc w:val="center"/>
        <w:outlineLvl w:val="0"/>
        <w:rPr>
          <w:rFonts w:ascii="Times New Roman" w:hAnsi="Times New Roman" w:cs="Times New Roman"/>
          <w:b/>
          <w:sz w:val="24"/>
          <w:szCs w:val="24"/>
        </w:rPr>
      </w:pPr>
      <w:r w:rsidRPr="007E1C21">
        <w:rPr>
          <w:rFonts w:ascii="Times New Roman" w:hAnsi="Times New Roman" w:cs="Times New Roman"/>
          <w:b/>
          <w:sz w:val="24"/>
          <w:szCs w:val="24"/>
        </w:rPr>
        <w:t>СЕЛЬСКОЕ СОБРАНИЕ ДЕПУТАТОВ УСТЬ-АНУЙСКОГО СЕЛЬСОВЕТА</w:t>
      </w:r>
    </w:p>
    <w:p w:rsidR="00EB356A" w:rsidRDefault="00EB356A" w:rsidP="00EB356A">
      <w:pPr>
        <w:pStyle w:val="ConsPlusNormal"/>
        <w:tabs>
          <w:tab w:val="left" w:pos="1200"/>
        </w:tabs>
        <w:outlineLvl w:val="0"/>
        <w:rPr>
          <w:rFonts w:ascii="Times New Roman" w:hAnsi="Times New Roman" w:cs="Times New Roman"/>
          <w:b/>
          <w:sz w:val="24"/>
          <w:szCs w:val="24"/>
        </w:rPr>
      </w:pPr>
      <w:r w:rsidRPr="007E1C21">
        <w:rPr>
          <w:rFonts w:ascii="Times New Roman" w:hAnsi="Times New Roman" w:cs="Times New Roman"/>
          <w:b/>
          <w:sz w:val="24"/>
          <w:szCs w:val="24"/>
        </w:rPr>
        <w:tab/>
        <w:t xml:space="preserve">      БЫСТРОИСТОКСКОГО РАЙОНА АЛТАЙСКОГО КРАЯ</w:t>
      </w:r>
    </w:p>
    <w:p w:rsidR="006B59B6" w:rsidRPr="007E1C21" w:rsidRDefault="006B59B6" w:rsidP="00EB356A">
      <w:pPr>
        <w:pStyle w:val="ConsPlusNormal"/>
        <w:tabs>
          <w:tab w:val="left" w:pos="1200"/>
        </w:tabs>
        <w:outlineLvl w:val="0"/>
        <w:rPr>
          <w:rFonts w:ascii="Times New Roman" w:hAnsi="Times New Roman" w:cs="Times New Roman"/>
          <w:b/>
          <w:sz w:val="24"/>
          <w:szCs w:val="24"/>
        </w:rPr>
      </w:pPr>
    </w:p>
    <w:p w:rsidR="00EB356A" w:rsidRDefault="00EB356A" w:rsidP="00EB356A">
      <w:pPr>
        <w:pStyle w:val="ConsPlusNormal"/>
        <w:jc w:val="center"/>
        <w:outlineLvl w:val="0"/>
        <w:rPr>
          <w:rFonts w:ascii="Times New Roman" w:hAnsi="Times New Roman" w:cs="Times New Roman"/>
          <w:b/>
          <w:sz w:val="28"/>
          <w:szCs w:val="28"/>
        </w:rPr>
      </w:pPr>
    </w:p>
    <w:p w:rsidR="00EB356A" w:rsidRDefault="00EB356A" w:rsidP="00EB356A">
      <w:pPr>
        <w:pStyle w:val="ConsPlusNormal"/>
        <w:tabs>
          <w:tab w:val="left" w:pos="3720"/>
        </w:tabs>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EB356A" w:rsidRDefault="00EB356A" w:rsidP="00EB356A">
      <w:pPr>
        <w:pStyle w:val="ConsPlusNormal"/>
        <w:tabs>
          <w:tab w:val="left" w:pos="7290"/>
        </w:tabs>
        <w:outlineLvl w:val="0"/>
        <w:rPr>
          <w:rFonts w:ascii="Times New Roman" w:hAnsi="Times New Roman" w:cs="Times New Roman"/>
          <w:b/>
          <w:sz w:val="28"/>
          <w:szCs w:val="28"/>
        </w:rPr>
      </w:pPr>
    </w:p>
    <w:p w:rsidR="00EB356A" w:rsidRDefault="00174BC3" w:rsidP="00EB356A">
      <w:pPr>
        <w:pStyle w:val="ConsPlusNormal"/>
        <w:tabs>
          <w:tab w:val="left" w:pos="7290"/>
        </w:tabs>
        <w:outlineLvl w:val="0"/>
        <w:rPr>
          <w:rFonts w:ascii="Times New Roman" w:hAnsi="Times New Roman" w:cs="Times New Roman"/>
          <w:b/>
          <w:sz w:val="28"/>
          <w:szCs w:val="28"/>
        </w:rPr>
      </w:pPr>
      <w:r>
        <w:rPr>
          <w:rFonts w:ascii="Times New Roman" w:hAnsi="Times New Roman" w:cs="Times New Roman"/>
          <w:b/>
          <w:sz w:val="28"/>
          <w:szCs w:val="28"/>
        </w:rPr>
        <w:t>2</w:t>
      </w:r>
      <w:r w:rsidR="007A7429">
        <w:rPr>
          <w:rFonts w:ascii="Times New Roman" w:hAnsi="Times New Roman" w:cs="Times New Roman"/>
          <w:b/>
          <w:sz w:val="28"/>
          <w:szCs w:val="28"/>
        </w:rPr>
        <w:t>7</w:t>
      </w:r>
      <w:r w:rsidR="00EB356A">
        <w:rPr>
          <w:rFonts w:ascii="Times New Roman" w:hAnsi="Times New Roman" w:cs="Times New Roman"/>
          <w:b/>
          <w:sz w:val="28"/>
          <w:szCs w:val="28"/>
        </w:rPr>
        <w:t>.0</w:t>
      </w:r>
      <w:r w:rsidR="00FC2653">
        <w:rPr>
          <w:rFonts w:ascii="Times New Roman" w:hAnsi="Times New Roman" w:cs="Times New Roman"/>
          <w:b/>
          <w:sz w:val="28"/>
          <w:szCs w:val="28"/>
        </w:rPr>
        <w:t>2</w:t>
      </w:r>
      <w:r w:rsidR="00EB356A">
        <w:rPr>
          <w:rFonts w:ascii="Times New Roman" w:hAnsi="Times New Roman" w:cs="Times New Roman"/>
          <w:b/>
          <w:sz w:val="28"/>
          <w:szCs w:val="28"/>
        </w:rPr>
        <w:t>.20</w:t>
      </w:r>
      <w:r w:rsidR="00FC2653">
        <w:rPr>
          <w:rFonts w:ascii="Times New Roman" w:hAnsi="Times New Roman" w:cs="Times New Roman"/>
          <w:b/>
          <w:sz w:val="28"/>
          <w:szCs w:val="28"/>
        </w:rPr>
        <w:t>24</w:t>
      </w:r>
      <w:r w:rsidR="00EB356A">
        <w:rPr>
          <w:rFonts w:ascii="Times New Roman" w:hAnsi="Times New Roman" w:cs="Times New Roman"/>
          <w:b/>
          <w:sz w:val="28"/>
          <w:szCs w:val="28"/>
        </w:rPr>
        <w:tab/>
        <w:t xml:space="preserve">                 № </w:t>
      </w:r>
      <w:r>
        <w:rPr>
          <w:rFonts w:ascii="Times New Roman" w:hAnsi="Times New Roman" w:cs="Times New Roman"/>
          <w:b/>
          <w:sz w:val="28"/>
          <w:szCs w:val="28"/>
        </w:rPr>
        <w:t>2</w:t>
      </w:r>
    </w:p>
    <w:p w:rsidR="006B59B6" w:rsidRDefault="006B59B6" w:rsidP="00EB356A">
      <w:pPr>
        <w:pStyle w:val="ConsPlusNormal"/>
        <w:tabs>
          <w:tab w:val="left" w:pos="7290"/>
        </w:tabs>
        <w:outlineLvl w:val="0"/>
        <w:rPr>
          <w:rFonts w:ascii="Times New Roman" w:hAnsi="Times New Roman" w:cs="Times New Roman"/>
          <w:b/>
          <w:sz w:val="28"/>
          <w:szCs w:val="28"/>
        </w:rPr>
      </w:pPr>
    </w:p>
    <w:p w:rsidR="006B59B6" w:rsidRDefault="006B59B6" w:rsidP="00EB356A">
      <w:pPr>
        <w:pStyle w:val="ConsPlusNormal"/>
        <w:tabs>
          <w:tab w:val="left" w:pos="7290"/>
        </w:tabs>
        <w:outlineLvl w:val="0"/>
        <w:rPr>
          <w:rFonts w:ascii="Times New Roman" w:hAnsi="Times New Roman" w:cs="Times New Roman"/>
          <w:b/>
          <w:sz w:val="28"/>
          <w:szCs w:val="28"/>
        </w:rPr>
      </w:pPr>
    </w:p>
    <w:p w:rsidR="00EB356A" w:rsidRDefault="00EB356A" w:rsidP="00EB356A">
      <w:pPr>
        <w:pStyle w:val="ConsPlusNormal"/>
        <w:tabs>
          <w:tab w:val="left" w:pos="3990"/>
        </w:tabs>
        <w:jc w:val="center"/>
        <w:outlineLvl w:val="0"/>
        <w:rPr>
          <w:rFonts w:ascii="Times New Roman" w:hAnsi="Times New Roman" w:cs="Times New Roman"/>
          <w:b/>
          <w:sz w:val="28"/>
          <w:szCs w:val="28"/>
        </w:rPr>
      </w:pPr>
      <w:r>
        <w:rPr>
          <w:rFonts w:ascii="Times New Roman" w:hAnsi="Times New Roman" w:cs="Times New Roman"/>
          <w:b/>
          <w:sz w:val="28"/>
          <w:szCs w:val="28"/>
        </w:rPr>
        <w:t>с.Усть-Ануй</w:t>
      </w:r>
    </w:p>
    <w:p w:rsidR="006B59B6" w:rsidRDefault="006B59B6" w:rsidP="00EB356A">
      <w:pPr>
        <w:pStyle w:val="ConsPlusNormal"/>
        <w:tabs>
          <w:tab w:val="left" w:pos="3990"/>
        </w:tabs>
        <w:jc w:val="center"/>
        <w:outlineLvl w:val="0"/>
        <w:rPr>
          <w:rFonts w:ascii="Times New Roman" w:hAnsi="Times New Roman" w:cs="Times New Roman"/>
          <w:b/>
          <w:sz w:val="28"/>
          <w:szCs w:val="28"/>
        </w:rPr>
      </w:pPr>
    </w:p>
    <w:p w:rsidR="00FC2653" w:rsidRDefault="00FC2653" w:rsidP="00FC2653">
      <w:pPr>
        <w:pStyle w:val="ConsPlusNormal"/>
        <w:tabs>
          <w:tab w:val="left" w:pos="3990"/>
        </w:tabs>
        <w:outlineLvl w:val="0"/>
        <w:rPr>
          <w:rFonts w:ascii="Times New Roman" w:hAnsi="Times New Roman" w:cs="Times New Roman"/>
          <w:b/>
          <w:sz w:val="28"/>
          <w:szCs w:val="28"/>
        </w:rPr>
      </w:pPr>
      <w:r w:rsidRPr="00FC2653">
        <w:rPr>
          <w:rFonts w:ascii="Times New Roman" w:hAnsi="Times New Roman" w:cs="Times New Roman"/>
          <w:b/>
          <w:sz w:val="28"/>
          <w:szCs w:val="28"/>
        </w:rPr>
        <w:t>О налоге на имущество физических лиц</w:t>
      </w:r>
    </w:p>
    <w:p w:rsidR="00FC2653" w:rsidRDefault="00FC2653" w:rsidP="00FC2653">
      <w:pPr>
        <w:pStyle w:val="ConsPlusNormal"/>
        <w:tabs>
          <w:tab w:val="left" w:pos="3990"/>
        </w:tabs>
        <w:outlineLvl w:val="0"/>
        <w:rPr>
          <w:rFonts w:ascii="Times New Roman" w:hAnsi="Times New Roman" w:cs="Times New Roman"/>
          <w:b/>
          <w:sz w:val="28"/>
          <w:szCs w:val="28"/>
        </w:rPr>
      </w:pPr>
      <w:r w:rsidRPr="00FC2653">
        <w:rPr>
          <w:rFonts w:ascii="Times New Roman" w:hAnsi="Times New Roman" w:cs="Times New Roman"/>
          <w:b/>
          <w:sz w:val="28"/>
          <w:szCs w:val="28"/>
        </w:rPr>
        <w:t xml:space="preserve"> на территории муниципального образования </w:t>
      </w:r>
    </w:p>
    <w:p w:rsidR="00FC2653" w:rsidRDefault="00FC2653" w:rsidP="00FC2653">
      <w:pPr>
        <w:pStyle w:val="ConsPlusNormal"/>
        <w:tabs>
          <w:tab w:val="left" w:pos="3990"/>
        </w:tabs>
        <w:outlineLvl w:val="0"/>
        <w:rPr>
          <w:rFonts w:ascii="Times New Roman" w:hAnsi="Times New Roman" w:cs="Times New Roman"/>
          <w:b/>
          <w:sz w:val="28"/>
          <w:szCs w:val="28"/>
        </w:rPr>
      </w:pPr>
      <w:r w:rsidRPr="00FC2653">
        <w:rPr>
          <w:rFonts w:ascii="Times New Roman" w:hAnsi="Times New Roman" w:cs="Times New Roman"/>
          <w:b/>
          <w:sz w:val="28"/>
          <w:szCs w:val="28"/>
        </w:rPr>
        <w:t xml:space="preserve">Усть-Ануйский сельсовет Быстроистокского </w:t>
      </w:r>
    </w:p>
    <w:p w:rsidR="00FC2653" w:rsidRPr="00FC2653" w:rsidRDefault="00FC2653" w:rsidP="00FC2653">
      <w:pPr>
        <w:pStyle w:val="ConsPlusNormal"/>
        <w:tabs>
          <w:tab w:val="left" w:pos="3990"/>
        </w:tabs>
        <w:outlineLvl w:val="0"/>
        <w:rPr>
          <w:rFonts w:ascii="Times New Roman" w:hAnsi="Times New Roman" w:cs="Times New Roman"/>
          <w:b/>
          <w:sz w:val="28"/>
          <w:szCs w:val="28"/>
        </w:rPr>
      </w:pPr>
      <w:r w:rsidRPr="00FC2653">
        <w:rPr>
          <w:rFonts w:ascii="Times New Roman" w:hAnsi="Times New Roman" w:cs="Times New Roman"/>
          <w:b/>
          <w:sz w:val="28"/>
          <w:szCs w:val="28"/>
        </w:rPr>
        <w:t>района</w:t>
      </w:r>
      <w:r>
        <w:rPr>
          <w:rFonts w:ascii="Times New Roman" w:hAnsi="Times New Roman" w:cs="Times New Roman"/>
          <w:b/>
          <w:sz w:val="28"/>
          <w:szCs w:val="28"/>
        </w:rPr>
        <w:t xml:space="preserve"> Алтайского края</w:t>
      </w:r>
    </w:p>
    <w:p w:rsidR="00EB356A" w:rsidRDefault="00EB356A" w:rsidP="00EB356A"/>
    <w:p w:rsidR="00EB356A" w:rsidRDefault="00EB356A" w:rsidP="00EB356A">
      <w:pPr>
        <w:pStyle w:val="1"/>
        <w:shd w:val="clear" w:color="auto" w:fill="auto"/>
        <w:spacing w:line="240" w:lineRule="auto"/>
        <w:ind w:left="20" w:right="20" w:firstLine="720"/>
        <w:rPr>
          <w:sz w:val="28"/>
          <w:szCs w:val="28"/>
        </w:rPr>
      </w:pPr>
      <w:r>
        <w:rPr>
          <w:sz w:val="28"/>
          <w:szCs w:val="28"/>
        </w:rPr>
        <w:t>В соответствии с главой 32 Налогового кодекса Российской Федерации (далее - Налогового кодекса), Федеральным законом от 6 октября 2003 года № 131-ФЗ «Об общих принципах организации местного самоуправления в Российской Федерации», законом Алтайского края от 13 декабря 2018 года № 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ст.22, п.4 ч.2 ст.32 Устава муниципального образования Усть-Ануйский сельсовет Быстроистокского района Алтайского края, сельское Собрание депутатов Усть-Ануйского сельсовета</w:t>
      </w:r>
    </w:p>
    <w:p w:rsidR="00EB356A" w:rsidRDefault="00EB356A" w:rsidP="00EB356A">
      <w:pPr>
        <w:pStyle w:val="1"/>
        <w:shd w:val="clear" w:color="auto" w:fill="auto"/>
        <w:spacing w:line="240" w:lineRule="auto"/>
        <w:ind w:left="20" w:right="20" w:firstLine="720"/>
        <w:jc w:val="both"/>
        <w:rPr>
          <w:b/>
          <w:sz w:val="28"/>
          <w:szCs w:val="28"/>
        </w:rPr>
      </w:pPr>
      <w:r>
        <w:rPr>
          <w:b/>
          <w:sz w:val="28"/>
          <w:szCs w:val="28"/>
        </w:rPr>
        <w:t xml:space="preserve">Р Е Ш И Л О: </w:t>
      </w:r>
    </w:p>
    <w:p w:rsidR="00F376F5" w:rsidRDefault="00EB356A" w:rsidP="00EB356A">
      <w:pPr>
        <w:pStyle w:val="1"/>
        <w:shd w:val="clear" w:color="auto" w:fill="auto"/>
        <w:spacing w:line="240" w:lineRule="auto"/>
        <w:ind w:firstLine="740"/>
        <w:jc w:val="both"/>
        <w:rPr>
          <w:sz w:val="28"/>
          <w:szCs w:val="28"/>
        </w:rPr>
      </w:pPr>
      <w:r>
        <w:rPr>
          <w:sz w:val="28"/>
          <w:szCs w:val="28"/>
        </w:rPr>
        <w:t>1.Установить и ввести в действие с 1 января 202</w:t>
      </w:r>
      <w:r w:rsidR="00A4290C">
        <w:rPr>
          <w:sz w:val="28"/>
          <w:szCs w:val="28"/>
        </w:rPr>
        <w:t>5</w:t>
      </w:r>
      <w:r>
        <w:rPr>
          <w:sz w:val="28"/>
          <w:szCs w:val="28"/>
        </w:rPr>
        <w:t xml:space="preserve"> года на территории муниципального образования Усть-Ануйский сельсовет  Быстроистокского района налог на имущество физических лиц (далее – налог).</w:t>
      </w:r>
    </w:p>
    <w:p w:rsidR="006B59B6" w:rsidRDefault="006B59B6" w:rsidP="00EB356A">
      <w:pPr>
        <w:pStyle w:val="1"/>
        <w:shd w:val="clear" w:color="auto" w:fill="auto"/>
        <w:spacing w:line="240" w:lineRule="auto"/>
        <w:ind w:firstLine="740"/>
        <w:jc w:val="both"/>
        <w:rPr>
          <w:sz w:val="28"/>
          <w:szCs w:val="28"/>
        </w:rPr>
      </w:pPr>
    </w:p>
    <w:p w:rsidR="00F376F5" w:rsidRPr="00F376F5" w:rsidRDefault="00F376F5" w:rsidP="00F376F5">
      <w:pPr>
        <w:pStyle w:val="a6"/>
        <w:spacing w:before="0" w:beforeAutospacing="0" w:after="0" w:afterAutospacing="0"/>
        <w:rPr>
          <w:color w:val="000000"/>
          <w:sz w:val="28"/>
          <w:szCs w:val="28"/>
        </w:rPr>
      </w:pPr>
      <w:r>
        <w:rPr>
          <w:color w:val="000000"/>
          <w:sz w:val="28"/>
          <w:szCs w:val="28"/>
        </w:rPr>
        <w:t xml:space="preserve">          </w:t>
      </w:r>
      <w:r w:rsidRPr="00F376F5">
        <w:rPr>
          <w:color w:val="000000"/>
          <w:sz w:val="28"/>
          <w:szCs w:val="28"/>
        </w:rPr>
        <w:t>2. Если иное не установлено пунктом 1 статьи 403 Налогового кодекса Российской Федерации,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403 Налогового кодекса Российской Федерации.</w:t>
      </w:r>
    </w:p>
    <w:p w:rsidR="00174BC3" w:rsidRDefault="00F376F5" w:rsidP="00F376F5">
      <w:pPr>
        <w:pStyle w:val="a6"/>
        <w:spacing w:before="0" w:beforeAutospacing="0" w:after="0" w:afterAutospacing="0"/>
        <w:rPr>
          <w:color w:val="000000"/>
          <w:sz w:val="28"/>
          <w:szCs w:val="28"/>
        </w:rPr>
      </w:pPr>
      <w:r w:rsidRPr="00F376F5">
        <w:rPr>
          <w:color w:val="000000"/>
          <w:sz w:val="28"/>
          <w:szCs w:val="28"/>
        </w:rPr>
        <w:t>Налоговая база в отношении объекта налогообложения за налоговый период 202</w:t>
      </w:r>
      <w:r w:rsidR="00A4290C">
        <w:rPr>
          <w:color w:val="000000"/>
          <w:sz w:val="28"/>
          <w:szCs w:val="28"/>
        </w:rPr>
        <w:t>3</w:t>
      </w:r>
      <w:r w:rsidRPr="00F376F5">
        <w:rPr>
          <w:color w:val="000000"/>
          <w:sz w:val="28"/>
          <w:szCs w:val="28"/>
        </w:rPr>
        <w:t xml:space="preserve"> года определяется как его кадастровая стоимость, внесенная в Единый государственный реестр недвижимости и подлежащая применению </w:t>
      </w:r>
    </w:p>
    <w:p w:rsidR="00174BC3" w:rsidRDefault="00F376F5" w:rsidP="00F376F5">
      <w:pPr>
        <w:pStyle w:val="a6"/>
        <w:spacing w:before="0" w:beforeAutospacing="0" w:after="0" w:afterAutospacing="0"/>
        <w:rPr>
          <w:color w:val="000000"/>
          <w:sz w:val="28"/>
          <w:szCs w:val="28"/>
        </w:rPr>
      </w:pPr>
      <w:r w:rsidRPr="00F376F5">
        <w:rPr>
          <w:color w:val="000000"/>
          <w:sz w:val="28"/>
          <w:szCs w:val="28"/>
        </w:rPr>
        <w:t>с 1 января 202</w:t>
      </w:r>
      <w:r w:rsidR="00A4290C">
        <w:rPr>
          <w:color w:val="000000"/>
          <w:sz w:val="28"/>
          <w:szCs w:val="28"/>
        </w:rPr>
        <w:t>2</w:t>
      </w:r>
      <w:r w:rsidRPr="00F376F5">
        <w:rPr>
          <w:color w:val="000000"/>
          <w:sz w:val="28"/>
          <w:szCs w:val="28"/>
        </w:rPr>
        <w:t xml:space="preserve"> года с учетом особенностей, предусмотренных статьей 403 Налогового кодекса Российской Федерации, в случае, если кадастровая стоимость такого объекта налогообложения, внесенная в Единый государственный реестр недвижимости и подлежащая применению </w:t>
      </w:r>
    </w:p>
    <w:p w:rsidR="00F376F5" w:rsidRDefault="00F376F5" w:rsidP="00F376F5">
      <w:pPr>
        <w:pStyle w:val="a6"/>
        <w:spacing w:before="0" w:beforeAutospacing="0" w:after="0" w:afterAutospacing="0"/>
        <w:rPr>
          <w:color w:val="000000"/>
          <w:sz w:val="28"/>
          <w:szCs w:val="28"/>
        </w:rPr>
      </w:pPr>
      <w:r w:rsidRPr="00F376F5">
        <w:rPr>
          <w:color w:val="000000"/>
          <w:sz w:val="28"/>
          <w:szCs w:val="28"/>
        </w:rPr>
        <w:t>с 1 января 202</w:t>
      </w:r>
      <w:r w:rsidR="00A4290C">
        <w:rPr>
          <w:color w:val="000000"/>
          <w:sz w:val="28"/>
          <w:szCs w:val="28"/>
        </w:rPr>
        <w:t>3</w:t>
      </w:r>
      <w:r w:rsidRPr="00F376F5">
        <w:rPr>
          <w:color w:val="000000"/>
          <w:sz w:val="28"/>
          <w:szCs w:val="28"/>
        </w:rPr>
        <w:t xml:space="preserve">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w:t>
      </w:r>
      <w:r w:rsidR="00A4290C">
        <w:rPr>
          <w:color w:val="000000"/>
          <w:sz w:val="28"/>
          <w:szCs w:val="28"/>
        </w:rPr>
        <w:t>2</w:t>
      </w:r>
      <w:r w:rsidRPr="00F376F5">
        <w:rPr>
          <w:color w:val="000000"/>
          <w:sz w:val="28"/>
          <w:szCs w:val="28"/>
        </w:rPr>
        <w:t xml:space="preserve"> года, за исключением случаев, если кадастровая стоимость соответствующего </w:t>
      </w:r>
      <w:r w:rsidRPr="00F376F5">
        <w:rPr>
          <w:color w:val="000000"/>
          <w:sz w:val="28"/>
          <w:szCs w:val="28"/>
        </w:rPr>
        <w:lastRenderedPageBreak/>
        <w:t>объекта налогообложения увеличилась вследствие изменения его характеристик.</w:t>
      </w:r>
    </w:p>
    <w:p w:rsidR="006B59B6" w:rsidRPr="00F376F5" w:rsidRDefault="006B59B6" w:rsidP="00F376F5">
      <w:pPr>
        <w:pStyle w:val="a6"/>
        <w:spacing w:before="0" w:beforeAutospacing="0" w:after="0" w:afterAutospacing="0"/>
        <w:rPr>
          <w:color w:val="000000"/>
          <w:sz w:val="28"/>
          <w:szCs w:val="28"/>
        </w:rPr>
      </w:pPr>
    </w:p>
    <w:p w:rsidR="00EB356A" w:rsidRDefault="006B59B6" w:rsidP="00EB356A">
      <w:pPr>
        <w:pStyle w:val="1"/>
        <w:shd w:val="clear" w:color="auto" w:fill="auto"/>
        <w:spacing w:line="331" w:lineRule="exact"/>
        <w:jc w:val="both"/>
        <w:rPr>
          <w:sz w:val="28"/>
          <w:szCs w:val="28"/>
        </w:rPr>
      </w:pPr>
      <w:r>
        <w:rPr>
          <w:sz w:val="28"/>
          <w:szCs w:val="28"/>
        </w:rPr>
        <w:t xml:space="preserve">    </w:t>
      </w:r>
      <w:r w:rsidR="00EB356A">
        <w:rPr>
          <w:sz w:val="28"/>
          <w:szCs w:val="28"/>
        </w:rPr>
        <w:t xml:space="preserve"> 3. Определить налоговые ставки в следующих размерах:</w:t>
      </w:r>
    </w:p>
    <w:p w:rsidR="006B59B6" w:rsidRPr="006B59B6" w:rsidRDefault="00EB356A" w:rsidP="00EB356A">
      <w:pPr>
        <w:pStyle w:val="1"/>
        <w:numPr>
          <w:ilvl w:val="0"/>
          <w:numId w:val="1"/>
        </w:numPr>
        <w:shd w:val="clear" w:color="auto" w:fill="auto"/>
        <w:spacing w:line="331" w:lineRule="exact"/>
        <w:ind w:left="20" w:firstLine="720"/>
        <w:jc w:val="both"/>
        <w:rPr>
          <w:sz w:val="28"/>
          <w:szCs w:val="28"/>
        </w:rPr>
      </w:pPr>
      <w:r>
        <w:rPr>
          <w:sz w:val="28"/>
          <w:szCs w:val="28"/>
        </w:rPr>
        <w:t>0,3 процента в отношении:</w:t>
      </w:r>
    </w:p>
    <w:p w:rsidR="00EB356A" w:rsidRDefault="00EB356A" w:rsidP="00EB356A">
      <w:pPr>
        <w:pStyle w:val="1"/>
        <w:shd w:val="clear" w:color="auto" w:fill="auto"/>
        <w:spacing w:line="331" w:lineRule="exact"/>
        <w:ind w:left="20" w:firstLine="720"/>
        <w:jc w:val="both"/>
        <w:rPr>
          <w:sz w:val="28"/>
          <w:szCs w:val="28"/>
        </w:rPr>
      </w:pPr>
      <w:r>
        <w:rPr>
          <w:sz w:val="28"/>
          <w:szCs w:val="28"/>
        </w:rPr>
        <w:t>жилых домов, частей жилых домов, квартир, частей квартир, комнат;</w:t>
      </w:r>
    </w:p>
    <w:p w:rsidR="00EB356A" w:rsidRDefault="00EB356A" w:rsidP="00EB356A">
      <w:pPr>
        <w:pStyle w:val="1"/>
        <w:shd w:val="clear" w:color="auto" w:fill="auto"/>
        <w:spacing w:line="331" w:lineRule="exact"/>
        <w:ind w:left="20" w:right="20" w:firstLine="720"/>
        <w:jc w:val="both"/>
        <w:rPr>
          <w:sz w:val="28"/>
          <w:szCs w:val="28"/>
        </w:rPr>
      </w:pPr>
      <w:r>
        <w:rPr>
          <w:sz w:val="28"/>
          <w:szCs w:val="28"/>
        </w:rPr>
        <w:t>объектов незавершенного строительства в случае, если проектируемым назначением таких объектов является жилой дом;</w:t>
      </w:r>
    </w:p>
    <w:p w:rsidR="00EB356A" w:rsidRDefault="00EB356A" w:rsidP="00EB356A">
      <w:pPr>
        <w:pStyle w:val="1"/>
        <w:shd w:val="clear" w:color="auto" w:fill="auto"/>
        <w:spacing w:line="331" w:lineRule="exact"/>
        <w:ind w:left="20" w:right="20" w:firstLine="720"/>
        <w:jc w:val="both"/>
        <w:rPr>
          <w:sz w:val="28"/>
          <w:szCs w:val="28"/>
        </w:rPr>
      </w:pPr>
      <w:r>
        <w:rPr>
          <w:sz w:val="28"/>
          <w:szCs w:val="28"/>
        </w:rPr>
        <w:t>единых недвижимых комплексов, в состав которых входит хотя бы один жилой дом;</w:t>
      </w:r>
    </w:p>
    <w:p w:rsidR="00EB356A" w:rsidRDefault="00EB356A" w:rsidP="00EB356A">
      <w:pPr>
        <w:pStyle w:val="1"/>
        <w:shd w:val="clear" w:color="auto" w:fill="auto"/>
        <w:spacing w:line="331" w:lineRule="exact"/>
        <w:ind w:left="20" w:right="20" w:firstLine="720"/>
        <w:jc w:val="both"/>
        <w:rPr>
          <w:sz w:val="28"/>
          <w:szCs w:val="28"/>
        </w:rPr>
      </w:pPr>
      <w:r>
        <w:rPr>
          <w:sz w:val="28"/>
          <w:szCs w:val="28"/>
        </w:rPr>
        <w:t xml:space="preserve">гаражей и </w:t>
      </w:r>
      <w:proofErr w:type="spellStart"/>
      <w:r>
        <w:rPr>
          <w:sz w:val="28"/>
          <w:szCs w:val="28"/>
        </w:rPr>
        <w:t>машиномест</w:t>
      </w:r>
      <w:proofErr w:type="spellEnd"/>
      <w:r>
        <w:rPr>
          <w:sz w:val="28"/>
          <w:szCs w:val="28"/>
        </w:rPr>
        <w:t>, в том числе расположенных в объектах налогообложения, указанных в подпункте 2 настоящего пункта;</w:t>
      </w:r>
    </w:p>
    <w:p w:rsidR="00EB356A" w:rsidRDefault="00EB356A" w:rsidP="00EB356A">
      <w:pPr>
        <w:pStyle w:val="1"/>
        <w:shd w:val="clear" w:color="auto" w:fill="auto"/>
        <w:spacing w:line="331" w:lineRule="exact"/>
        <w:ind w:left="20" w:right="20" w:firstLine="720"/>
        <w:jc w:val="both"/>
        <w:rPr>
          <w:sz w:val="28"/>
          <w:szCs w:val="28"/>
        </w:rPr>
      </w:pPr>
      <w:r>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EB356A" w:rsidRDefault="00EB356A" w:rsidP="00EB356A">
      <w:pPr>
        <w:pStyle w:val="1"/>
        <w:shd w:val="clear" w:color="auto" w:fill="auto"/>
        <w:spacing w:line="240" w:lineRule="auto"/>
        <w:ind w:right="20"/>
        <w:jc w:val="both"/>
        <w:rPr>
          <w:sz w:val="28"/>
          <w:szCs w:val="28"/>
        </w:rPr>
      </w:pPr>
      <w:r>
        <w:rPr>
          <w:sz w:val="28"/>
          <w:szCs w:val="28"/>
        </w:rPr>
        <w:t xml:space="preserve">            2) 2,0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ст.378.2 Налогового кодекса,</w:t>
      </w:r>
      <w:r>
        <w:t xml:space="preserve"> </w:t>
      </w:r>
      <w:r>
        <w:rPr>
          <w:sz w:val="28"/>
          <w:szCs w:val="28"/>
        </w:rPr>
        <w:t>а также в отношении объектов налогообложения, кадастровая стоимость каждого из которых превышает 300 миллионов рублей;</w:t>
      </w:r>
    </w:p>
    <w:p w:rsidR="00F376F5" w:rsidRDefault="00EB356A" w:rsidP="00EB356A">
      <w:pPr>
        <w:pStyle w:val="1"/>
        <w:shd w:val="clear" w:color="auto" w:fill="auto"/>
        <w:tabs>
          <w:tab w:val="left" w:pos="1141"/>
        </w:tabs>
        <w:spacing w:line="240" w:lineRule="auto"/>
        <w:jc w:val="both"/>
        <w:rPr>
          <w:sz w:val="28"/>
          <w:szCs w:val="28"/>
        </w:rPr>
      </w:pPr>
      <w:r>
        <w:rPr>
          <w:sz w:val="28"/>
          <w:szCs w:val="28"/>
        </w:rPr>
        <w:t xml:space="preserve">          3) 0,5 процента в отношении прочих объектов налогообложения.</w:t>
      </w:r>
    </w:p>
    <w:p w:rsidR="006B59B6" w:rsidRDefault="006B59B6" w:rsidP="00EB356A">
      <w:pPr>
        <w:pStyle w:val="1"/>
        <w:shd w:val="clear" w:color="auto" w:fill="auto"/>
        <w:tabs>
          <w:tab w:val="left" w:pos="1141"/>
        </w:tabs>
        <w:spacing w:line="240" w:lineRule="auto"/>
        <w:jc w:val="both"/>
        <w:rPr>
          <w:sz w:val="28"/>
          <w:szCs w:val="28"/>
        </w:rPr>
      </w:pPr>
    </w:p>
    <w:p w:rsidR="00EB356A" w:rsidRDefault="00EB356A" w:rsidP="00EB356A">
      <w:pPr>
        <w:pStyle w:val="1"/>
        <w:shd w:val="clear" w:color="auto" w:fill="auto"/>
        <w:tabs>
          <w:tab w:val="left" w:pos="1141"/>
        </w:tabs>
        <w:spacing w:line="240" w:lineRule="auto"/>
        <w:jc w:val="both"/>
        <w:rPr>
          <w:sz w:val="28"/>
          <w:szCs w:val="28"/>
        </w:rPr>
      </w:pPr>
      <w:r>
        <w:rPr>
          <w:sz w:val="28"/>
          <w:szCs w:val="28"/>
        </w:rPr>
        <w:t xml:space="preserve">         4. Признать утратившими силу:</w:t>
      </w:r>
    </w:p>
    <w:p w:rsidR="00EB356A" w:rsidRDefault="00EB356A" w:rsidP="00EB356A">
      <w:pPr>
        <w:pStyle w:val="1"/>
        <w:shd w:val="clear" w:color="auto" w:fill="auto"/>
        <w:tabs>
          <w:tab w:val="left" w:pos="1141"/>
        </w:tabs>
        <w:spacing w:line="240" w:lineRule="auto"/>
        <w:jc w:val="both"/>
        <w:rPr>
          <w:sz w:val="28"/>
          <w:szCs w:val="28"/>
        </w:rPr>
      </w:pPr>
      <w:r>
        <w:rPr>
          <w:sz w:val="28"/>
          <w:szCs w:val="28"/>
        </w:rPr>
        <w:t xml:space="preserve">        </w:t>
      </w:r>
      <w:r w:rsidR="000A51B4">
        <w:rPr>
          <w:sz w:val="28"/>
          <w:szCs w:val="28"/>
        </w:rPr>
        <w:t>-</w:t>
      </w:r>
      <w:r>
        <w:rPr>
          <w:sz w:val="28"/>
          <w:szCs w:val="28"/>
        </w:rPr>
        <w:t xml:space="preserve"> решение сельского Собрания депутатов Усть-Ануйского сельсовета Быстроистокского района от </w:t>
      </w:r>
      <w:r w:rsidR="000A51B4">
        <w:rPr>
          <w:sz w:val="28"/>
          <w:szCs w:val="28"/>
        </w:rPr>
        <w:t>27</w:t>
      </w:r>
      <w:r>
        <w:rPr>
          <w:sz w:val="28"/>
          <w:szCs w:val="28"/>
        </w:rPr>
        <w:t>.</w:t>
      </w:r>
      <w:r w:rsidR="000A51B4">
        <w:rPr>
          <w:sz w:val="28"/>
          <w:szCs w:val="28"/>
        </w:rPr>
        <w:t>09</w:t>
      </w:r>
      <w:r>
        <w:rPr>
          <w:sz w:val="28"/>
          <w:szCs w:val="28"/>
        </w:rPr>
        <w:t>.201</w:t>
      </w:r>
      <w:r w:rsidR="000A51B4">
        <w:rPr>
          <w:sz w:val="28"/>
          <w:szCs w:val="28"/>
        </w:rPr>
        <w:t>9</w:t>
      </w:r>
      <w:r>
        <w:rPr>
          <w:sz w:val="28"/>
          <w:szCs w:val="28"/>
        </w:rPr>
        <w:t xml:space="preserve"> №</w:t>
      </w:r>
      <w:r w:rsidR="000A51B4">
        <w:rPr>
          <w:sz w:val="28"/>
          <w:szCs w:val="28"/>
        </w:rPr>
        <w:t>27</w:t>
      </w:r>
      <w:r>
        <w:rPr>
          <w:sz w:val="28"/>
          <w:szCs w:val="28"/>
        </w:rPr>
        <w:t xml:space="preserve"> «О налог</w:t>
      </w:r>
      <w:r w:rsidR="000A51B4">
        <w:rPr>
          <w:sz w:val="28"/>
          <w:szCs w:val="28"/>
        </w:rPr>
        <w:t>е</w:t>
      </w:r>
      <w:r>
        <w:rPr>
          <w:sz w:val="28"/>
          <w:szCs w:val="28"/>
        </w:rPr>
        <w:t xml:space="preserve"> на имущество физических лиц на территории муниципального образования Усть-Ануйский сельсовет Быстроистокского района Алтайского края»;</w:t>
      </w:r>
    </w:p>
    <w:p w:rsidR="00F376F5" w:rsidRDefault="00EB356A" w:rsidP="000A51B4">
      <w:pPr>
        <w:pStyle w:val="a5"/>
        <w:rPr>
          <w:sz w:val="28"/>
          <w:szCs w:val="28"/>
        </w:rPr>
      </w:pPr>
      <w:r>
        <w:rPr>
          <w:sz w:val="28"/>
          <w:szCs w:val="28"/>
        </w:rPr>
        <w:t xml:space="preserve">        </w:t>
      </w:r>
      <w:r w:rsidR="000A51B4">
        <w:rPr>
          <w:sz w:val="28"/>
          <w:szCs w:val="28"/>
        </w:rPr>
        <w:t>-</w:t>
      </w:r>
      <w:r>
        <w:rPr>
          <w:sz w:val="28"/>
          <w:szCs w:val="28"/>
        </w:rPr>
        <w:t xml:space="preserve"> решение сельского Собрания депутатов Усть-Ануйского сельсовета Быстроистокского района  от </w:t>
      </w:r>
      <w:r w:rsidR="00F376F5">
        <w:rPr>
          <w:sz w:val="28"/>
          <w:szCs w:val="28"/>
        </w:rPr>
        <w:t>15</w:t>
      </w:r>
      <w:r>
        <w:rPr>
          <w:sz w:val="28"/>
          <w:szCs w:val="28"/>
        </w:rPr>
        <w:t>.0</w:t>
      </w:r>
      <w:r w:rsidR="00F376F5">
        <w:rPr>
          <w:sz w:val="28"/>
          <w:szCs w:val="28"/>
        </w:rPr>
        <w:t>7</w:t>
      </w:r>
      <w:r>
        <w:rPr>
          <w:sz w:val="28"/>
          <w:szCs w:val="28"/>
        </w:rPr>
        <w:t>.20</w:t>
      </w:r>
      <w:r w:rsidR="00F376F5">
        <w:rPr>
          <w:sz w:val="28"/>
          <w:szCs w:val="28"/>
        </w:rPr>
        <w:t>2</w:t>
      </w:r>
      <w:r>
        <w:rPr>
          <w:sz w:val="28"/>
          <w:szCs w:val="28"/>
        </w:rPr>
        <w:t>1 №</w:t>
      </w:r>
      <w:r w:rsidR="00F376F5">
        <w:rPr>
          <w:sz w:val="28"/>
          <w:szCs w:val="28"/>
        </w:rPr>
        <w:t xml:space="preserve"> 17</w:t>
      </w:r>
      <w:r>
        <w:rPr>
          <w:sz w:val="28"/>
          <w:szCs w:val="28"/>
        </w:rPr>
        <w:t xml:space="preserve"> «</w:t>
      </w:r>
      <w:r w:rsidR="000A51B4" w:rsidRPr="000A51B4">
        <w:rPr>
          <w:sz w:val="28"/>
          <w:szCs w:val="28"/>
        </w:rPr>
        <w:t>О внесении изменений в решение сельского Собрания депутатов</w:t>
      </w:r>
      <w:r w:rsidR="000A51B4">
        <w:rPr>
          <w:sz w:val="28"/>
          <w:szCs w:val="28"/>
        </w:rPr>
        <w:t xml:space="preserve"> </w:t>
      </w:r>
      <w:r w:rsidR="000A51B4" w:rsidRPr="000A51B4">
        <w:rPr>
          <w:sz w:val="28"/>
          <w:szCs w:val="28"/>
        </w:rPr>
        <w:t xml:space="preserve">Усть-Ануйского сельсовета №27 от 27.09.2019г «О налоге на имущество физических лиц на территории </w:t>
      </w:r>
      <w:r w:rsidR="000A51B4">
        <w:rPr>
          <w:sz w:val="28"/>
          <w:szCs w:val="28"/>
        </w:rPr>
        <w:t>муниципального образования</w:t>
      </w:r>
      <w:r w:rsidR="000A51B4" w:rsidRPr="000A51B4">
        <w:rPr>
          <w:sz w:val="28"/>
          <w:szCs w:val="28"/>
        </w:rPr>
        <w:t xml:space="preserve"> Усть-Ануйский сельсовет</w:t>
      </w:r>
      <w:r w:rsidR="000A51B4">
        <w:rPr>
          <w:sz w:val="28"/>
          <w:szCs w:val="28"/>
        </w:rPr>
        <w:t xml:space="preserve"> </w:t>
      </w:r>
      <w:r w:rsidR="000A51B4" w:rsidRPr="000A51B4">
        <w:rPr>
          <w:sz w:val="28"/>
          <w:szCs w:val="28"/>
        </w:rPr>
        <w:t>Быстроистокского района Алтайского края»</w:t>
      </w:r>
      <w:r>
        <w:rPr>
          <w:sz w:val="28"/>
          <w:szCs w:val="28"/>
        </w:rPr>
        <w:t>.</w:t>
      </w:r>
    </w:p>
    <w:p w:rsidR="006B59B6" w:rsidRDefault="006B59B6" w:rsidP="000A51B4">
      <w:pPr>
        <w:pStyle w:val="a5"/>
        <w:rPr>
          <w:sz w:val="28"/>
          <w:szCs w:val="28"/>
        </w:rPr>
      </w:pPr>
    </w:p>
    <w:p w:rsidR="00EB356A" w:rsidRDefault="00EB356A" w:rsidP="00EB356A">
      <w:pPr>
        <w:pStyle w:val="1"/>
        <w:shd w:val="clear" w:color="auto" w:fill="auto"/>
        <w:tabs>
          <w:tab w:val="left" w:pos="1141"/>
        </w:tabs>
        <w:spacing w:line="240" w:lineRule="auto"/>
        <w:jc w:val="both"/>
        <w:rPr>
          <w:sz w:val="28"/>
          <w:szCs w:val="28"/>
        </w:rPr>
      </w:pPr>
      <w:r>
        <w:rPr>
          <w:sz w:val="28"/>
          <w:szCs w:val="28"/>
        </w:rPr>
        <w:t xml:space="preserve">          5.</w:t>
      </w:r>
      <w:r>
        <w:t xml:space="preserve"> </w:t>
      </w:r>
      <w:r>
        <w:rPr>
          <w:sz w:val="28"/>
          <w:szCs w:val="28"/>
        </w:rPr>
        <w:t xml:space="preserve">Контроль за исполнением настоящего решения, возложить на председателя постоянной комиссии по бюджету и вопросам местного самоуправления </w:t>
      </w:r>
      <w:r w:rsidR="000A51B4">
        <w:rPr>
          <w:sz w:val="28"/>
          <w:szCs w:val="28"/>
        </w:rPr>
        <w:t>Л</w:t>
      </w:r>
      <w:r>
        <w:rPr>
          <w:sz w:val="28"/>
          <w:szCs w:val="28"/>
        </w:rPr>
        <w:t xml:space="preserve">.Н. </w:t>
      </w:r>
      <w:proofErr w:type="spellStart"/>
      <w:r w:rsidR="000A51B4">
        <w:rPr>
          <w:sz w:val="28"/>
          <w:szCs w:val="28"/>
        </w:rPr>
        <w:t>Хлудене</w:t>
      </w:r>
      <w:r>
        <w:rPr>
          <w:sz w:val="28"/>
          <w:szCs w:val="28"/>
        </w:rPr>
        <w:t>ву</w:t>
      </w:r>
      <w:proofErr w:type="spellEnd"/>
      <w:r>
        <w:rPr>
          <w:sz w:val="28"/>
          <w:szCs w:val="28"/>
        </w:rPr>
        <w:t>.</w:t>
      </w:r>
    </w:p>
    <w:p w:rsidR="006B59B6" w:rsidRDefault="006B59B6" w:rsidP="00EB356A">
      <w:pPr>
        <w:pStyle w:val="1"/>
        <w:shd w:val="clear" w:color="auto" w:fill="auto"/>
        <w:tabs>
          <w:tab w:val="left" w:pos="1141"/>
        </w:tabs>
        <w:spacing w:line="240" w:lineRule="auto"/>
        <w:jc w:val="both"/>
        <w:rPr>
          <w:sz w:val="28"/>
          <w:szCs w:val="28"/>
        </w:rPr>
      </w:pPr>
    </w:p>
    <w:p w:rsidR="00EB356A" w:rsidRDefault="00EB356A" w:rsidP="00EB356A">
      <w:pPr>
        <w:spacing w:after="0"/>
        <w:ind w:right="-5"/>
        <w:rPr>
          <w:rFonts w:ascii="Times New Roman" w:hAnsi="Times New Roman" w:cs="Times New Roman"/>
          <w:sz w:val="28"/>
          <w:szCs w:val="28"/>
        </w:rPr>
      </w:pPr>
      <w:r>
        <w:rPr>
          <w:sz w:val="28"/>
          <w:szCs w:val="28"/>
        </w:rPr>
        <w:t xml:space="preserve">           6.</w:t>
      </w:r>
      <w:r>
        <w:rPr>
          <w:rFonts w:ascii="Times New Roman" w:hAnsi="Times New Roman" w:cs="Times New Roman"/>
          <w:sz w:val="28"/>
          <w:szCs w:val="28"/>
        </w:rPr>
        <w:t xml:space="preserve"> Настоящее решение вступает в силу с 1 января 202</w:t>
      </w:r>
      <w:r w:rsidR="00A4290C">
        <w:rPr>
          <w:rFonts w:ascii="Times New Roman" w:hAnsi="Times New Roman" w:cs="Times New Roman"/>
          <w:sz w:val="28"/>
          <w:szCs w:val="28"/>
        </w:rPr>
        <w:t>5</w:t>
      </w:r>
      <w:r>
        <w:rPr>
          <w:rFonts w:ascii="Times New Roman" w:hAnsi="Times New Roman" w:cs="Times New Roman"/>
          <w:sz w:val="28"/>
          <w:szCs w:val="28"/>
        </w:rPr>
        <w:t xml:space="preserve"> года, но не ранее чем по истечении одного месяца со дня его официального опубликовании в районной газете «Ударник труда»</w:t>
      </w:r>
      <w:r w:rsidR="00F376F5">
        <w:rPr>
          <w:rFonts w:ascii="Times New Roman" w:hAnsi="Times New Roman" w:cs="Times New Roman"/>
          <w:sz w:val="28"/>
          <w:szCs w:val="28"/>
        </w:rPr>
        <w:t>.</w:t>
      </w:r>
    </w:p>
    <w:p w:rsidR="00EB356A" w:rsidRDefault="00EB356A" w:rsidP="00EB356A">
      <w:pPr>
        <w:spacing w:after="0"/>
        <w:ind w:right="-5"/>
        <w:rPr>
          <w:rFonts w:ascii="Times New Roman" w:hAnsi="Times New Roman" w:cs="Times New Roman"/>
          <w:sz w:val="28"/>
          <w:szCs w:val="28"/>
        </w:rPr>
      </w:pPr>
    </w:p>
    <w:p w:rsidR="00EB356A" w:rsidRDefault="00EB356A" w:rsidP="00EB356A">
      <w:pPr>
        <w:spacing w:after="0"/>
        <w:ind w:right="-5"/>
        <w:rPr>
          <w:rFonts w:ascii="Times New Roman" w:hAnsi="Times New Roman" w:cs="Times New Roman"/>
          <w:sz w:val="28"/>
          <w:szCs w:val="28"/>
        </w:rPr>
      </w:pPr>
    </w:p>
    <w:p w:rsidR="00EB356A" w:rsidRPr="006B59B6" w:rsidRDefault="00EB356A" w:rsidP="006B59B6">
      <w:pPr>
        <w:tabs>
          <w:tab w:val="left" w:pos="3930"/>
          <w:tab w:val="left" w:pos="7200"/>
        </w:tabs>
        <w:spacing w:after="0" w:line="240" w:lineRule="auto"/>
        <w:ind w:right="-5"/>
        <w:rPr>
          <w:rFonts w:ascii="Times New Roman" w:hAnsi="Times New Roman" w:cs="Times New Roman"/>
          <w:sz w:val="28"/>
          <w:szCs w:val="28"/>
        </w:rPr>
      </w:pPr>
      <w:r>
        <w:rPr>
          <w:noProof/>
          <w:lang w:eastAsia="ru-RU"/>
        </w:rPr>
        <w:drawing>
          <wp:anchor distT="0" distB="0" distL="114300" distR="114300" simplePos="0" relativeHeight="251657216" behindDoc="1" locked="0" layoutInCell="1" allowOverlap="1">
            <wp:simplePos x="0" y="0"/>
            <wp:positionH relativeFrom="column">
              <wp:posOffset>3623310</wp:posOffset>
            </wp:positionH>
            <wp:positionV relativeFrom="paragraph">
              <wp:posOffset>8996680</wp:posOffset>
            </wp:positionV>
            <wp:extent cx="762000" cy="5715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62000" cy="571500"/>
                    </a:xfrm>
                    <a:prstGeom prst="rect">
                      <a:avLst/>
                    </a:prstGeom>
                    <a:noFill/>
                  </pic:spPr>
                </pic:pic>
              </a:graphicData>
            </a:graphic>
          </wp:anchor>
        </w:drawing>
      </w:r>
      <w:r>
        <w:rPr>
          <w:rFonts w:ascii="Times New Roman" w:hAnsi="Times New Roman" w:cs="Times New Roman"/>
          <w:sz w:val="28"/>
          <w:szCs w:val="28"/>
        </w:rPr>
        <w:t>Глава сельсовета</w:t>
      </w:r>
      <w:r>
        <w:rPr>
          <w:rFonts w:ascii="Times New Roman" w:hAnsi="Times New Roman" w:cs="Times New Roman"/>
          <w:sz w:val="28"/>
          <w:szCs w:val="28"/>
        </w:rPr>
        <w:tab/>
        <w:t xml:space="preserve">               </w:t>
      </w:r>
      <w:r>
        <w:rPr>
          <w:rFonts w:ascii="Times New Roman" w:hAnsi="Times New Roman" w:cs="Times New Roman"/>
          <w:sz w:val="28"/>
          <w:szCs w:val="28"/>
        </w:rPr>
        <w:tab/>
        <w:t xml:space="preserve">      А.В. Лугина</w:t>
      </w:r>
      <w:r>
        <w:rPr>
          <w:noProof/>
          <w:lang w:eastAsia="ru-RU"/>
        </w:rPr>
        <w:drawing>
          <wp:anchor distT="0" distB="0" distL="114300" distR="114300" simplePos="0" relativeHeight="251658240" behindDoc="1" locked="0" layoutInCell="1" allowOverlap="1">
            <wp:simplePos x="0" y="0"/>
            <wp:positionH relativeFrom="column">
              <wp:posOffset>3623310</wp:posOffset>
            </wp:positionH>
            <wp:positionV relativeFrom="paragraph">
              <wp:posOffset>8996680</wp:posOffset>
            </wp:positionV>
            <wp:extent cx="762000" cy="5715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62000" cy="571500"/>
                    </a:xfrm>
                    <a:prstGeom prst="rect">
                      <a:avLst/>
                    </a:prstGeom>
                    <a:noFill/>
                  </pic:spPr>
                </pic:pic>
              </a:graphicData>
            </a:graphic>
          </wp:anchor>
        </w:drawing>
      </w:r>
    </w:p>
    <w:p w:rsidR="00C47EAB" w:rsidRDefault="00044A34"/>
    <w:sectPr w:rsidR="00C47EAB" w:rsidSect="006B59B6">
      <w:pgSz w:w="11906" w:h="16838"/>
      <w:pgMar w:top="568"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A34" w:rsidRDefault="00044A34" w:rsidP="00EB356A">
      <w:pPr>
        <w:spacing w:after="0" w:line="240" w:lineRule="auto"/>
      </w:pPr>
      <w:r>
        <w:separator/>
      </w:r>
    </w:p>
  </w:endnote>
  <w:endnote w:type="continuationSeparator" w:id="0">
    <w:p w:rsidR="00044A34" w:rsidRDefault="00044A34" w:rsidP="00EB3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A34" w:rsidRDefault="00044A34" w:rsidP="00EB356A">
      <w:pPr>
        <w:spacing w:after="0" w:line="240" w:lineRule="auto"/>
      </w:pPr>
      <w:r>
        <w:separator/>
      </w:r>
    </w:p>
  </w:footnote>
  <w:footnote w:type="continuationSeparator" w:id="0">
    <w:p w:rsidR="00044A34" w:rsidRDefault="00044A34" w:rsidP="00EB35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B0836"/>
    <w:multiLevelType w:val="multilevel"/>
    <w:tmpl w:val="A04AC6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B356A"/>
    <w:rsid w:val="00044A34"/>
    <w:rsid w:val="000A51B4"/>
    <w:rsid w:val="000C5353"/>
    <w:rsid w:val="00174BC3"/>
    <w:rsid w:val="0031196C"/>
    <w:rsid w:val="003229D8"/>
    <w:rsid w:val="003678B7"/>
    <w:rsid w:val="004A4A1A"/>
    <w:rsid w:val="006B59B6"/>
    <w:rsid w:val="006F0173"/>
    <w:rsid w:val="00794A4C"/>
    <w:rsid w:val="007A7429"/>
    <w:rsid w:val="007E1C21"/>
    <w:rsid w:val="007E23CC"/>
    <w:rsid w:val="00A4290C"/>
    <w:rsid w:val="00B7299D"/>
    <w:rsid w:val="00D62360"/>
    <w:rsid w:val="00D6763C"/>
    <w:rsid w:val="00DA3A11"/>
    <w:rsid w:val="00E21598"/>
    <w:rsid w:val="00EB356A"/>
    <w:rsid w:val="00ED187A"/>
    <w:rsid w:val="00F376F5"/>
    <w:rsid w:val="00FC2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56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locked/>
    <w:rsid w:val="00EB356A"/>
    <w:rPr>
      <w:rFonts w:ascii="Times New Roman" w:eastAsia="Times New Roman" w:hAnsi="Times New Roman" w:cs="Times New Roman"/>
      <w:shd w:val="clear" w:color="auto" w:fill="FFFFFF"/>
    </w:rPr>
  </w:style>
  <w:style w:type="paragraph" w:customStyle="1" w:styleId="1">
    <w:name w:val="Основной текст1"/>
    <w:basedOn w:val="a"/>
    <w:link w:val="a3"/>
    <w:rsid w:val="00EB356A"/>
    <w:pPr>
      <w:widowControl w:val="0"/>
      <w:shd w:val="clear" w:color="auto" w:fill="FFFFFF"/>
      <w:spacing w:after="0" w:line="235" w:lineRule="exact"/>
    </w:pPr>
    <w:rPr>
      <w:rFonts w:ascii="Times New Roman" w:eastAsia="Times New Roman" w:hAnsi="Times New Roman" w:cs="Times New Roman"/>
    </w:rPr>
  </w:style>
  <w:style w:type="table" w:styleId="a4">
    <w:name w:val="Table Grid"/>
    <w:basedOn w:val="a1"/>
    <w:uiPriority w:val="59"/>
    <w:rsid w:val="00EB3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0A51B4"/>
    <w:rPr>
      <w:rFonts w:ascii="Times New Roman" w:hAnsi="Times New Roman" w:cs="Times New Roman" w:hint="default"/>
      <w:b w:val="0"/>
      <w:bCs w:val="0"/>
      <w:i w:val="0"/>
      <w:iCs w:val="0"/>
      <w:color w:val="000000"/>
      <w:sz w:val="28"/>
      <w:szCs w:val="28"/>
    </w:rPr>
  </w:style>
  <w:style w:type="paragraph" w:styleId="a5">
    <w:name w:val="No Spacing"/>
    <w:uiPriority w:val="1"/>
    <w:qFormat/>
    <w:rsid w:val="000A51B4"/>
    <w:pPr>
      <w:suppressAutoHyphens/>
      <w:spacing w:after="0" w:line="240" w:lineRule="auto"/>
    </w:pPr>
    <w:rPr>
      <w:rFonts w:ascii="Times New Roman" w:eastAsia="Times New Roman" w:hAnsi="Times New Roman" w:cs="Times New Roman"/>
      <w:sz w:val="20"/>
      <w:szCs w:val="20"/>
      <w:lang w:eastAsia="ar-SA"/>
    </w:rPr>
  </w:style>
  <w:style w:type="paragraph" w:styleId="a6">
    <w:name w:val="Normal (Web)"/>
    <w:basedOn w:val="a"/>
    <w:uiPriority w:val="99"/>
    <w:semiHidden/>
    <w:unhideWhenUsed/>
    <w:rsid w:val="00F376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0301907">
      <w:bodyDiv w:val="1"/>
      <w:marLeft w:val="0"/>
      <w:marRight w:val="0"/>
      <w:marTop w:val="0"/>
      <w:marBottom w:val="0"/>
      <w:divBdr>
        <w:top w:val="none" w:sz="0" w:space="0" w:color="auto"/>
        <w:left w:val="none" w:sz="0" w:space="0" w:color="auto"/>
        <w:bottom w:val="none" w:sz="0" w:space="0" w:color="auto"/>
        <w:right w:val="none" w:sz="0" w:space="0" w:color="auto"/>
      </w:divBdr>
    </w:div>
    <w:div w:id="731733352">
      <w:bodyDiv w:val="1"/>
      <w:marLeft w:val="0"/>
      <w:marRight w:val="0"/>
      <w:marTop w:val="0"/>
      <w:marBottom w:val="0"/>
      <w:divBdr>
        <w:top w:val="none" w:sz="0" w:space="0" w:color="auto"/>
        <w:left w:val="none" w:sz="0" w:space="0" w:color="auto"/>
        <w:bottom w:val="none" w:sz="0" w:space="0" w:color="auto"/>
        <w:right w:val="none" w:sz="0" w:space="0" w:color="auto"/>
      </w:divBdr>
    </w:div>
    <w:div w:id="11352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78D90-1571-4FC4-B1E5-9DD4380D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12</cp:revision>
  <cp:lastPrinted>2024-02-28T03:11:00Z</cp:lastPrinted>
  <dcterms:created xsi:type="dcterms:W3CDTF">2024-01-31T02:27:00Z</dcterms:created>
  <dcterms:modified xsi:type="dcterms:W3CDTF">2024-02-28T03:12:00Z</dcterms:modified>
</cp:coreProperties>
</file>