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55" w:rsidRPr="00793145" w:rsidRDefault="003B2455" w:rsidP="003B245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93145">
        <w:rPr>
          <w:rFonts w:ascii="Times New Roman" w:hAnsi="Times New Roman" w:cs="Times New Roman"/>
          <w:b/>
          <w:sz w:val="28"/>
          <w:szCs w:val="28"/>
        </w:rPr>
        <w:t>АДМИНИСТРАЦИЯ УСТЬ-АНУЙСКОГО СЕЛЬСОВЕТА</w:t>
      </w:r>
    </w:p>
    <w:p w:rsidR="003B2455" w:rsidRDefault="003B2455" w:rsidP="003B2455">
      <w:pPr>
        <w:pStyle w:val="ConsPlusNormal"/>
        <w:tabs>
          <w:tab w:val="left" w:pos="120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93145">
        <w:rPr>
          <w:rFonts w:ascii="Times New Roman" w:hAnsi="Times New Roman" w:cs="Times New Roman"/>
          <w:b/>
          <w:sz w:val="28"/>
          <w:szCs w:val="28"/>
        </w:rPr>
        <w:t>БЫСТРОИСТОКСКОГО РАЙОНА АЛТАЙСКОГО КРАЯ</w:t>
      </w:r>
    </w:p>
    <w:p w:rsidR="003B2455" w:rsidRPr="00793145" w:rsidRDefault="003B2455" w:rsidP="003B2455">
      <w:pPr>
        <w:pStyle w:val="ConsPlusNormal"/>
        <w:tabs>
          <w:tab w:val="left" w:pos="120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B2455" w:rsidRDefault="003B2455" w:rsidP="003B2455">
      <w:pPr>
        <w:tabs>
          <w:tab w:val="left" w:pos="1800"/>
        </w:tabs>
        <w:jc w:val="center"/>
        <w:rPr>
          <w:rFonts w:ascii="Times New Roman" w:hAnsi="Times New Roman"/>
          <w:b/>
          <w:sz w:val="28"/>
          <w:szCs w:val="28"/>
        </w:rPr>
      </w:pPr>
      <w:r w:rsidRPr="001814B6">
        <w:rPr>
          <w:rFonts w:ascii="Times New Roman" w:hAnsi="Times New Roman"/>
          <w:b/>
          <w:sz w:val="28"/>
          <w:szCs w:val="28"/>
        </w:rPr>
        <w:t>РАСПОРЯЖЕНИЕ</w:t>
      </w:r>
    </w:p>
    <w:p w:rsidR="003B2455" w:rsidRPr="001814B6" w:rsidRDefault="003B2455" w:rsidP="003B2455">
      <w:pPr>
        <w:tabs>
          <w:tab w:val="left" w:pos="180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B2455" w:rsidRDefault="003B2455" w:rsidP="003B2455">
      <w:pPr>
        <w:tabs>
          <w:tab w:val="left" w:pos="18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27. 12.2022</w:t>
      </w:r>
      <w:r w:rsidRPr="001814B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Pr="001814B6">
        <w:rPr>
          <w:rFonts w:ascii="Times New Roman" w:hAnsi="Times New Roman"/>
          <w:b/>
          <w:sz w:val="28"/>
          <w:szCs w:val="28"/>
        </w:rPr>
        <w:tab/>
      </w:r>
      <w:r w:rsidRPr="001814B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1814B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1814B6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18-р</w:t>
      </w:r>
    </w:p>
    <w:p w:rsidR="003B2455" w:rsidRPr="001814B6" w:rsidRDefault="003B2455" w:rsidP="003B2455">
      <w:pPr>
        <w:tabs>
          <w:tab w:val="left" w:pos="1800"/>
        </w:tabs>
        <w:rPr>
          <w:rFonts w:ascii="Times New Roman" w:hAnsi="Times New Roman"/>
          <w:b/>
          <w:sz w:val="28"/>
          <w:szCs w:val="28"/>
        </w:rPr>
      </w:pPr>
    </w:p>
    <w:p w:rsidR="003B2455" w:rsidRPr="003A7743" w:rsidRDefault="003B2455" w:rsidP="003B2455">
      <w:pPr>
        <w:spacing w:before="100" w:beforeAutospacing="1" w:after="100" w:afterAutospacing="1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 w:rsidRPr="003A7743">
        <w:rPr>
          <w:rFonts w:ascii="Times New Roman" w:hAnsi="Times New Roman"/>
          <w:b/>
          <w:sz w:val="28"/>
          <w:szCs w:val="28"/>
        </w:rPr>
        <w:t>с. Усть-Ануй</w:t>
      </w:r>
    </w:p>
    <w:p w:rsidR="003B2455" w:rsidRPr="001E1C0D" w:rsidRDefault="003B2455" w:rsidP="003B2455">
      <w:pPr>
        <w:shd w:val="clear" w:color="auto" w:fill="FFFFFF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1E1C0D">
        <w:rPr>
          <w:rFonts w:ascii="Times New Roman" w:hAnsi="Times New Roman"/>
          <w:color w:val="191919"/>
          <w:sz w:val="28"/>
          <w:szCs w:val="28"/>
        </w:rPr>
        <w:t xml:space="preserve"> </w:t>
      </w:r>
    </w:p>
    <w:p w:rsidR="003B2455" w:rsidRPr="001E1C0D" w:rsidRDefault="003B2455" w:rsidP="003B2455">
      <w:pPr>
        <w:jc w:val="center"/>
        <w:rPr>
          <w:rFonts w:ascii="Times New Roman" w:hAnsi="Times New Roman"/>
          <w:color w:val="191919"/>
          <w:sz w:val="28"/>
        </w:rPr>
      </w:pPr>
    </w:p>
    <w:p w:rsidR="003B2455" w:rsidRPr="001E1C0D" w:rsidRDefault="003B2455" w:rsidP="003B2455">
      <w:pPr>
        <w:tabs>
          <w:tab w:val="left" w:pos="1276"/>
        </w:tabs>
        <w:rPr>
          <w:rFonts w:ascii="Times New Roman" w:hAnsi="Times New Roman"/>
          <w:color w:val="191919"/>
          <w:sz w:val="28"/>
          <w:szCs w:val="28"/>
        </w:rPr>
      </w:pPr>
      <w:r w:rsidRPr="001E1C0D">
        <w:rPr>
          <w:rFonts w:ascii="Times New Roman" w:hAnsi="Times New Roman"/>
          <w:color w:val="191919"/>
          <w:sz w:val="28"/>
          <w:szCs w:val="28"/>
        </w:rPr>
        <w:t xml:space="preserve">О закреплении полномочий администратора </w:t>
      </w:r>
    </w:p>
    <w:p w:rsidR="003B2455" w:rsidRPr="001E1C0D" w:rsidRDefault="003B2455" w:rsidP="003B2455">
      <w:pPr>
        <w:tabs>
          <w:tab w:val="left" w:pos="1276"/>
        </w:tabs>
        <w:rPr>
          <w:rFonts w:ascii="Times New Roman" w:hAnsi="Times New Roman"/>
          <w:color w:val="191919"/>
          <w:sz w:val="28"/>
          <w:szCs w:val="28"/>
        </w:rPr>
      </w:pPr>
      <w:r w:rsidRPr="001E1C0D">
        <w:rPr>
          <w:rFonts w:ascii="Times New Roman" w:hAnsi="Times New Roman"/>
          <w:color w:val="191919"/>
          <w:sz w:val="28"/>
          <w:szCs w:val="28"/>
        </w:rPr>
        <w:t xml:space="preserve">доходов и источников финансирования </w:t>
      </w:r>
    </w:p>
    <w:p w:rsidR="003B2455" w:rsidRDefault="003B2455" w:rsidP="003B2455">
      <w:pPr>
        <w:tabs>
          <w:tab w:val="left" w:pos="1276"/>
        </w:tabs>
        <w:rPr>
          <w:rFonts w:ascii="Times New Roman" w:hAnsi="Times New Roman"/>
          <w:color w:val="191919"/>
          <w:sz w:val="28"/>
          <w:szCs w:val="28"/>
        </w:rPr>
      </w:pPr>
      <w:r w:rsidRPr="001E1C0D">
        <w:rPr>
          <w:rFonts w:ascii="Times New Roman" w:hAnsi="Times New Roman"/>
          <w:color w:val="191919"/>
          <w:sz w:val="28"/>
          <w:szCs w:val="28"/>
        </w:rPr>
        <w:t>дефицита бюджета</w:t>
      </w:r>
      <w:r>
        <w:rPr>
          <w:rFonts w:ascii="Times New Roman" w:hAnsi="Times New Roman"/>
          <w:color w:val="191919"/>
          <w:sz w:val="28"/>
          <w:szCs w:val="28"/>
        </w:rPr>
        <w:t xml:space="preserve"> Усть-Ануйского сельсовета </w:t>
      </w:r>
    </w:p>
    <w:p w:rsidR="003B2455" w:rsidRPr="001E1C0D" w:rsidRDefault="003B2455" w:rsidP="003B2455">
      <w:pPr>
        <w:tabs>
          <w:tab w:val="left" w:pos="1276"/>
        </w:tabs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>Быстроистокского района Алтайского края</w:t>
      </w:r>
    </w:p>
    <w:p w:rsidR="003B2455" w:rsidRPr="001E1C0D" w:rsidRDefault="003B2455" w:rsidP="003B2455">
      <w:pPr>
        <w:tabs>
          <w:tab w:val="left" w:pos="1276"/>
        </w:tabs>
        <w:rPr>
          <w:rFonts w:ascii="Times New Roman" w:hAnsi="Times New Roman"/>
          <w:color w:val="191919"/>
          <w:sz w:val="28"/>
          <w:szCs w:val="28"/>
        </w:rPr>
      </w:pPr>
    </w:p>
    <w:p w:rsidR="003B2455" w:rsidRPr="001E1C0D" w:rsidRDefault="003B2455" w:rsidP="003B2455">
      <w:pPr>
        <w:tabs>
          <w:tab w:val="left" w:pos="1276"/>
        </w:tabs>
        <w:spacing w:after="75"/>
        <w:ind w:firstLine="300"/>
        <w:jc w:val="both"/>
        <w:rPr>
          <w:rFonts w:ascii="Times New Roman" w:hAnsi="Times New Roman"/>
          <w:color w:val="191919"/>
          <w:sz w:val="28"/>
          <w:szCs w:val="28"/>
        </w:rPr>
      </w:pPr>
      <w:r w:rsidRPr="001E1C0D">
        <w:rPr>
          <w:rFonts w:ascii="Times New Roman" w:hAnsi="Times New Roman"/>
          <w:color w:val="191919"/>
          <w:sz w:val="28"/>
          <w:szCs w:val="28"/>
        </w:rPr>
        <w:t>В соответствии со статьей 160.1 Бюджетного кодекса Российской Федерации   ПРИКАЗЫВАЮ:</w:t>
      </w:r>
    </w:p>
    <w:p w:rsidR="003B2455" w:rsidRPr="001E1C0D" w:rsidRDefault="003B2455" w:rsidP="003B2455">
      <w:pPr>
        <w:tabs>
          <w:tab w:val="left" w:pos="1276"/>
        </w:tabs>
        <w:spacing w:after="75"/>
        <w:ind w:firstLine="300"/>
        <w:jc w:val="both"/>
        <w:rPr>
          <w:rFonts w:ascii="Times New Roman" w:hAnsi="Times New Roman"/>
          <w:color w:val="191919"/>
          <w:sz w:val="28"/>
          <w:szCs w:val="28"/>
        </w:rPr>
      </w:pPr>
      <w:r w:rsidRPr="001E1C0D">
        <w:rPr>
          <w:rFonts w:ascii="Times New Roman" w:hAnsi="Times New Roman"/>
          <w:color w:val="191919"/>
          <w:sz w:val="28"/>
          <w:szCs w:val="28"/>
        </w:rPr>
        <w:t> </w:t>
      </w:r>
    </w:p>
    <w:p w:rsidR="003B2455" w:rsidRPr="001E1C0D" w:rsidRDefault="003B2455" w:rsidP="003B2455">
      <w:pPr>
        <w:tabs>
          <w:tab w:val="left" w:pos="1276"/>
        </w:tabs>
        <w:spacing w:after="75"/>
        <w:ind w:firstLine="300"/>
        <w:rPr>
          <w:rFonts w:ascii="Times New Roman" w:hAnsi="Times New Roman"/>
          <w:color w:val="191919"/>
          <w:sz w:val="28"/>
          <w:szCs w:val="28"/>
        </w:rPr>
      </w:pPr>
      <w:r w:rsidRPr="001E1C0D">
        <w:rPr>
          <w:rFonts w:ascii="Times New Roman" w:hAnsi="Times New Roman"/>
          <w:color w:val="191919"/>
          <w:sz w:val="28"/>
          <w:szCs w:val="28"/>
        </w:rPr>
        <w:t xml:space="preserve">1. Утвердить </w:t>
      </w:r>
      <w:r>
        <w:rPr>
          <w:rFonts w:ascii="Times New Roman" w:hAnsi="Times New Roman"/>
          <w:color w:val="191919"/>
          <w:sz w:val="28"/>
          <w:szCs w:val="28"/>
        </w:rPr>
        <w:t>а</w:t>
      </w:r>
      <w:r w:rsidRPr="001E1C0D">
        <w:rPr>
          <w:rFonts w:ascii="Times New Roman" w:hAnsi="Times New Roman"/>
          <w:color w:val="191919"/>
          <w:sz w:val="28"/>
          <w:szCs w:val="28"/>
        </w:rPr>
        <w:t>дминистраци</w:t>
      </w:r>
      <w:r>
        <w:rPr>
          <w:rFonts w:ascii="Times New Roman" w:hAnsi="Times New Roman"/>
          <w:color w:val="191919"/>
          <w:sz w:val="28"/>
          <w:szCs w:val="28"/>
        </w:rPr>
        <w:t>ю</w:t>
      </w:r>
      <w:r w:rsidRPr="001E1C0D">
        <w:rPr>
          <w:rFonts w:ascii="Times New Roman" w:hAnsi="Times New Roman"/>
          <w:color w:val="191919"/>
          <w:sz w:val="28"/>
          <w:szCs w:val="28"/>
        </w:rPr>
        <w:t xml:space="preserve"> </w:t>
      </w:r>
      <w:r>
        <w:rPr>
          <w:rFonts w:ascii="Times New Roman" w:hAnsi="Times New Roman"/>
          <w:color w:val="191919"/>
          <w:sz w:val="28"/>
          <w:szCs w:val="28"/>
        </w:rPr>
        <w:t>Усть-Ануйского сельсовета</w:t>
      </w:r>
      <w:r w:rsidRPr="001E1C0D">
        <w:rPr>
          <w:rFonts w:ascii="Times New Roman" w:hAnsi="Times New Roman"/>
          <w:color w:val="191919"/>
          <w:sz w:val="28"/>
          <w:szCs w:val="28"/>
        </w:rPr>
        <w:t xml:space="preserve"> Быстроистокского района</w:t>
      </w:r>
      <w:r>
        <w:rPr>
          <w:rFonts w:ascii="Times New Roman" w:hAnsi="Times New Roman"/>
          <w:color w:val="191919"/>
          <w:sz w:val="28"/>
          <w:szCs w:val="28"/>
        </w:rPr>
        <w:t xml:space="preserve"> Алтайского края</w:t>
      </w:r>
      <w:r w:rsidRPr="001E1C0D">
        <w:rPr>
          <w:rFonts w:ascii="Times New Roman" w:hAnsi="Times New Roman"/>
          <w:color w:val="191919"/>
          <w:sz w:val="28"/>
          <w:szCs w:val="28"/>
        </w:rPr>
        <w:t xml:space="preserve">  в качестве администратора доходов и источников финансирования дефицита бюджета</w:t>
      </w:r>
      <w:r>
        <w:rPr>
          <w:rFonts w:ascii="Times New Roman" w:hAnsi="Times New Roman"/>
          <w:color w:val="191919"/>
          <w:sz w:val="28"/>
          <w:szCs w:val="28"/>
        </w:rPr>
        <w:t xml:space="preserve"> сельского поселения</w:t>
      </w:r>
      <w:r w:rsidRPr="001E1C0D">
        <w:rPr>
          <w:rFonts w:ascii="Times New Roman" w:hAnsi="Times New Roman"/>
          <w:color w:val="191919"/>
          <w:sz w:val="28"/>
          <w:szCs w:val="28"/>
        </w:rPr>
        <w:t xml:space="preserve"> на 202</w:t>
      </w:r>
      <w:r>
        <w:rPr>
          <w:rFonts w:ascii="Times New Roman" w:hAnsi="Times New Roman"/>
          <w:color w:val="191919"/>
          <w:sz w:val="28"/>
          <w:szCs w:val="28"/>
        </w:rPr>
        <w:t>3</w:t>
      </w:r>
      <w:r w:rsidRPr="001E1C0D">
        <w:rPr>
          <w:rFonts w:ascii="Times New Roman" w:hAnsi="Times New Roman"/>
          <w:color w:val="191919"/>
          <w:sz w:val="28"/>
          <w:szCs w:val="28"/>
        </w:rPr>
        <w:t xml:space="preserve"> год.</w:t>
      </w:r>
    </w:p>
    <w:p w:rsidR="003B2455" w:rsidRPr="001E1C0D" w:rsidRDefault="003B2455" w:rsidP="003B2455">
      <w:pPr>
        <w:tabs>
          <w:tab w:val="left" w:pos="1276"/>
        </w:tabs>
        <w:spacing w:after="75"/>
        <w:ind w:firstLine="300"/>
        <w:rPr>
          <w:rFonts w:ascii="Times New Roman" w:hAnsi="Times New Roman"/>
          <w:color w:val="191919"/>
          <w:sz w:val="28"/>
          <w:szCs w:val="28"/>
        </w:rPr>
      </w:pPr>
      <w:r w:rsidRPr="001E1C0D">
        <w:rPr>
          <w:rFonts w:ascii="Times New Roman" w:hAnsi="Times New Roman"/>
          <w:color w:val="191919"/>
          <w:sz w:val="28"/>
          <w:szCs w:val="28"/>
        </w:rPr>
        <w:t>2. Закрепить полномочия администратора доходов  согласно приложению  № 1 и источников финансирования дефицита бюджета</w:t>
      </w:r>
      <w:r>
        <w:rPr>
          <w:rFonts w:ascii="Times New Roman" w:hAnsi="Times New Roman"/>
          <w:color w:val="191919"/>
          <w:sz w:val="28"/>
          <w:szCs w:val="28"/>
        </w:rPr>
        <w:t xml:space="preserve"> сельского поселения</w:t>
      </w:r>
      <w:r w:rsidRPr="001E1C0D">
        <w:rPr>
          <w:rFonts w:ascii="Times New Roman" w:hAnsi="Times New Roman"/>
          <w:color w:val="191919"/>
          <w:sz w:val="28"/>
          <w:szCs w:val="28"/>
        </w:rPr>
        <w:t xml:space="preserve"> согласно приложению № 2 по кодам классификации доходов и источников финансирования дефицита бюджета</w:t>
      </w:r>
      <w:r w:rsidRPr="004E4BE5">
        <w:rPr>
          <w:rFonts w:ascii="Times New Roman" w:hAnsi="Times New Roman"/>
          <w:color w:val="191919"/>
          <w:sz w:val="28"/>
          <w:szCs w:val="28"/>
        </w:rPr>
        <w:t xml:space="preserve"> </w:t>
      </w:r>
      <w:r>
        <w:rPr>
          <w:rFonts w:ascii="Times New Roman" w:hAnsi="Times New Roman"/>
          <w:color w:val="191919"/>
          <w:sz w:val="28"/>
          <w:szCs w:val="28"/>
        </w:rPr>
        <w:t>сельского поселения</w:t>
      </w:r>
      <w:r w:rsidRPr="001E1C0D">
        <w:rPr>
          <w:rFonts w:ascii="Times New Roman" w:hAnsi="Times New Roman"/>
          <w:color w:val="191919"/>
          <w:sz w:val="28"/>
          <w:szCs w:val="28"/>
        </w:rPr>
        <w:t>.</w:t>
      </w:r>
    </w:p>
    <w:p w:rsidR="003B2455" w:rsidRPr="001E1C0D" w:rsidRDefault="003B2455" w:rsidP="003B2455">
      <w:pPr>
        <w:pStyle w:val="2"/>
        <w:jc w:val="left"/>
        <w:rPr>
          <w:color w:val="191919"/>
          <w:sz w:val="28"/>
          <w:szCs w:val="28"/>
        </w:rPr>
      </w:pPr>
      <w:r w:rsidRPr="001E1C0D">
        <w:rPr>
          <w:color w:val="191919"/>
          <w:sz w:val="28"/>
          <w:szCs w:val="28"/>
        </w:rPr>
        <w:t xml:space="preserve">    3. Контроль  за исполнением настоящего приказа оставляю за собой.</w:t>
      </w:r>
    </w:p>
    <w:p w:rsidR="003B2455" w:rsidRPr="001E1C0D" w:rsidRDefault="003B2455" w:rsidP="003B2455">
      <w:pPr>
        <w:tabs>
          <w:tab w:val="left" w:pos="1276"/>
        </w:tabs>
        <w:ind w:firstLine="300"/>
        <w:rPr>
          <w:rFonts w:ascii="Times New Roman" w:hAnsi="Times New Roman"/>
          <w:color w:val="191919"/>
          <w:sz w:val="28"/>
          <w:szCs w:val="28"/>
        </w:rPr>
      </w:pPr>
      <w:r w:rsidRPr="001E1C0D">
        <w:rPr>
          <w:rFonts w:ascii="Times New Roman" w:hAnsi="Times New Roman"/>
          <w:color w:val="191919"/>
          <w:sz w:val="28"/>
          <w:szCs w:val="28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412"/>
        <w:gridCol w:w="8"/>
      </w:tblGrid>
      <w:tr w:rsidR="003B2455" w:rsidRPr="001E1C0D" w:rsidTr="00943F1E">
        <w:trPr>
          <w:tblCellSpacing w:w="0" w:type="dxa"/>
        </w:trPr>
        <w:tc>
          <w:tcPr>
            <w:tcW w:w="0" w:type="auto"/>
            <w:hideMark/>
          </w:tcPr>
          <w:p w:rsidR="003B2455" w:rsidRPr="001E1C0D" w:rsidRDefault="003B2455" w:rsidP="00943F1E">
            <w:pPr>
              <w:tabs>
                <w:tab w:val="left" w:pos="1276"/>
              </w:tabs>
              <w:rPr>
                <w:rFonts w:ascii="Times New Roman" w:hAnsi="Times New Roman"/>
                <w:color w:val="191919"/>
                <w:sz w:val="28"/>
                <w:szCs w:val="28"/>
              </w:rPr>
            </w:pPr>
          </w:p>
          <w:p w:rsidR="003B2455" w:rsidRPr="001E1C0D" w:rsidRDefault="003B2455" w:rsidP="00943F1E">
            <w:pPr>
              <w:tabs>
                <w:tab w:val="left" w:pos="1276"/>
              </w:tabs>
              <w:rPr>
                <w:rFonts w:ascii="Times New Roman" w:hAnsi="Times New Roman"/>
                <w:color w:val="191919"/>
                <w:sz w:val="28"/>
                <w:szCs w:val="28"/>
              </w:rPr>
            </w:pPr>
          </w:p>
          <w:p w:rsidR="003B2455" w:rsidRPr="001E1C0D" w:rsidRDefault="003B2455" w:rsidP="00943F1E">
            <w:pPr>
              <w:tabs>
                <w:tab w:val="left" w:pos="1276"/>
              </w:tabs>
              <w:rPr>
                <w:rFonts w:ascii="Times New Roman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color w:val="191919"/>
                <w:sz w:val="28"/>
                <w:szCs w:val="28"/>
              </w:rPr>
              <w:t>Глава сельсовета                                             А.В. Лугина</w:t>
            </w:r>
            <w:r w:rsidRPr="001E1C0D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                  </w:t>
            </w:r>
          </w:p>
        </w:tc>
        <w:tc>
          <w:tcPr>
            <w:tcW w:w="0" w:type="auto"/>
            <w:vAlign w:val="bottom"/>
            <w:hideMark/>
          </w:tcPr>
          <w:p w:rsidR="003B2455" w:rsidRPr="001E1C0D" w:rsidRDefault="003B2455" w:rsidP="00943F1E">
            <w:pPr>
              <w:tabs>
                <w:tab w:val="left" w:pos="1276"/>
              </w:tabs>
              <w:jc w:val="right"/>
              <w:rPr>
                <w:rFonts w:ascii="Times New Roman" w:hAnsi="Times New Roman"/>
                <w:color w:val="191919"/>
                <w:sz w:val="28"/>
                <w:szCs w:val="28"/>
              </w:rPr>
            </w:pPr>
          </w:p>
        </w:tc>
      </w:tr>
    </w:tbl>
    <w:p w:rsidR="00C47EAB" w:rsidRDefault="003B2455"/>
    <w:sectPr w:rsidR="00C47EAB" w:rsidSect="0091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2455"/>
    <w:rsid w:val="003229D8"/>
    <w:rsid w:val="003B2455"/>
    <w:rsid w:val="009132B9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5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B2455"/>
    <w:pPr>
      <w:jc w:val="both"/>
    </w:pPr>
    <w:rPr>
      <w:rFonts w:ascii="Times New Roman" w:hAnsi="Times New Roman"/>
      <w:bCs/>
      <w:sz w:val="24"/>
    </w:rPr>
  </w:style>
  <w:style w:type="character" w:customStyle="1" w:styleId="20">
    <w:name w:val="Основной текст 2 Знак"/>
    <w:basedOn w:val="a0"/>
    <w:link w:val="2"/>
    <w:rsid w:val="003B245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3B24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2023-01-25T09:11:00Z</dcterms:created>
  <dcterms:modified xsi:type="dcterms:W3CDTF">2023-01-25T09:11:00Z</dcterms:modified>
</cp:coreProperties>
</file>