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55" w:rsidRDefault="002F5C55" w:rsidP="002F5C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2F5C55" w:rsidRDefault="002F5C55" w:rsidP="002F5C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F5C55" w:rsidRDefault="002F5C55" w:rsidP="002F5C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22.02.2019г.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№ 6</w:t>
      </w:r>
    </w:p>
    <w:p w:rsidR="002F5C55" w:rsidRDefault="002F5C55" w:rsidP="002F5C55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с.Усть-Ануй</w:t>
      </w:r>
    </w:p>
    <w:p w:rsidR="002F5C55" w:rsidRDefault="002F5C55" w:rsidP="002F5C55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5C55" w:rsidRDefault="002F5C55" w:rsidP="002F5C55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137">
        <w:rPr>
          <w:rFonts w:ascii="Times New Roman" w:hAnsi="Times New Roman" w:cs="Times New Roman"/>
          <w:b/>
          <w:sz w:val="28"/>
          <w:szCs w:val="28"/>
        </w:rPr>
        <w:t>Об итогах работы сельского Собрания</w:t>
      </w:r>
    </w:p>
    <w:p w:rsidR="002F5C55" w:rsidRPr="00A85137" w:rsidRDefault="002F5C55" w:rsidP="002F5C55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137">
        <w:rPr>
          <w:rFonts w:ascii="Times New Roman" w:hAnsi="Times New Roman" w:cs="Times New Roman"/>
          <w:b/>
          <w:sz w:val="28"/>
          <w:szCs w:val="28"/>
        </w:rPr>
        <w:t xml:space="preserve"> депутатов Усть-Ануйского сельсовета</w:t>
      </w:r>
    </w:p>
    <w:p w:rsidR="002F5C55" w:rsidRDefault="002F5C55" w:rsidP="002F5C55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137">
        <w:rPr>
          <w:rFonts w:ascii="Times New Roman" w:hAnsi="Times New Roman" w:cs="Times New Roman"/>
          <w:b/>
          <w:sz w:val="28"/>
          <w:szCs w:val="28"/>
        </w:rPr>
        <w:t xml:space="preserve"> за 2018 год</w:t>
      </w:r>
    </w:p>
    <w:p w:rsidR="002F5C55" w:rsidRDefault="002F5C55" w:rsidP="002F5C55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5C55" w:rsidRDefault="002F5C55" w:rsidP="002F5C5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соответствии со ст.23 Устава муниципального образования Усть-Ануйский сельсовет Быстроистокского района Алтайского края, заслушав отчет председателя сельского Собрания депутатов об итогах работы сельского Собрания депутатов Усть-Ануйского сельсовета за 2018 год, сельское Собрание депутатов  РЕШИЛО:</w:t>
      </w:r>
    </w:p>
    <w:p w:rsidR="002F5C55" w:rsidRDefault="002F5C55" w:rsidP="002F5C5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5C55" w:rsidRDefault="002F5C55" w:rsidP="002F5C55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председателя сельского Собрания депутатов об итогах работы сельского Собрания депутатов Усть-Ануйского сельсовета за 2018 год принять к сведению.</w:t>
      </w:r>
    </w:p>
    <w:p w:rsidR="002F5C55" w:rsidRDefault="002F5C55" w:rsidP="002F5C55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данный отчет на информационном стенде в Администрации сельсовета.</w:t>
      </w:r>
    </w:p>
    <w:p w:rsidR="002F5C55" w:rsidRDefault="002F5C55" w:rsidP="002F5C55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бюджету и вопросам местного самоуправления (председатель Н. Н. Романова).</w:t>
      </w:r>
    </w:p>
    <w:p w:rsidR="002F5C55" w:rsidRDefault="002F5C55" w:rsidP="002F5C55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5C55" w:rsidRPr="00A85137" w:rsidRDefault="002F5C55" w:rsidP="002F5C55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                                                                 Собрания депутатов                                                           А. В. Лугина</w:t>
      </w:r>
    </w:p>
    <w:p w:rsidR="002F5C55" w:rsidRPr="00A85137" w:rsidRDefault="002F5C55" w:rsidP="002F5C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3B4F" w:rsidRDefault="004C3B4F"/>
    <w:sectPr w:rsidR="004C3B4F" w:rsidSect="0059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C22"/>
    <w:multiLevelType w:val="hybridMultilevel"/>
    <w:tmpl w:val="3C80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55"/>
    <w:rsid w:val="002F5C55"/>
    <w:rsid w:val="004C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2020-04-23T09:34:00Z</dcterms:created>
  <dcterms:modified xsi:type="dcterms:W3CDTF">2020-04-23T09:46:00Z</dcterms:modified>
</cp:coreProperties>
</file>