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АЛТАЙСКОГОКРАЯ</w:t>
      </w:r>
    </w:p>
    <w:p w:rsidR="00C201CF" w:rsidRDefault="00C201CF" w:rsidP="00C201CF">
      <w:pPr>
        <w:jc w:val="center"/>
        <w:rPr>
          <w:sz w:val="28"/>
          <w:szCs w:val="28"/>
        </w:rPr>
      </w:pPr>
    </w:p>
    <w:p w:rsidR="00C201CF" w:rsidRDefault="00C201CF" w:rsidP="00C201CF">
      <w:pPr>
        <w:jc w:val="center"/>
        <w:rPr>
          <w:sz w:val="28"/>
          <w:szCs w:val="28"/>
        </w:rPr>
      </w:pPr>
    </w:p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01CF" w:rsidRDefault="00C201CF" w:rsidP="00C201CF">
      <w:pPr>
        <w:jc w:val="center"/>
        <w:rPr>
          <w:sz w:val="28"/>
          <w:szCs w:val="28"/>
        </w:rPr>
      </w:pPr>
    </w:p>
    <w:p w:rsidR="00C201CF" w:rsidRDefault="00C201CF" w:rsidP="00C201CF">
      <w:pPr>
        <w:rPr>
          <w:b/>
          <w:sz w:val="28"/>
          <w:szCs w:val="28"/>
        </w:rPr>
      </w:pPr>
      <w:r w:rsidRPr="00A403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A40327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 xml:space="preserve">.2023                                                                                          № </w:t>
      </w:r>
      <w:r w:rsidR="003C186C">
        <w:rPr>
          <w:b/>
          <w:sz w:val="28"/>
          <w:szCs w:val="28"/>
        </w:rPr>
        <w:t>6</w:t>
      </w:r>
    </w:p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C201CF" w:rsidRDefault="00C201CF" w:rsidP="00C201CF">
      <w:pPr>
        <w:jc w:val="center"/>
        <w:rPr>
          <w:b/>
          <w:sz w:val="28"/>
          <w:szCs w:val="28"/>
        </w:rPr>
      </w:pPr>
    </w:p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пропуску ледохода и паводковых вод</w:t>
      </w:r>
    </w:p>
    <w:p w:rsidR="00C201CF" w:rsidRDefault="00C201CF" w:rsidP="00C20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2025 года</w:t>
      </w: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BD7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целях предупреждения и ликвидации чрезвычайных ситуаций в период ледохода и весеннего паводка 2025 года , в соответствии с</w:t>
      </w:r>
      <w:r w:rsidRPr="00E9329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постановлением администрации Быстроистокского района от </w:t>
      </w:r>
      <w:r>
        <w:rPr>
          <w:sz w:val="28"/>
          <w:szCs w:val="28"/>
        </w:rPr>
        <w:t>0</w:t>
      </w:r>
      <w:r w:rsidRPr="00910960">
        <w:rPr>
          <w:sz w:val="28"/>
          <w:szCs w:val="28"/>
        </w:rPr>
        <w:t>5.03.202</w:t>
      </w:r>
      <w:r>
        <w:rPr>
          <w:sz w:val="28"/>
          <w:szCs w:val="28"/>
        </w:rPr>
        <w:t>5</w:t>
      </w:r>
      <w:r w:rsidRPr="00910960">
        <w:rPr>
          <w:sz w:val="28"/>
          <w:szCs w:val="28"/>
        </w:rPr>
        <w:t xml:space="preserve"> №</w:t>
      </w:r>
      <w:r>
        <w:rPr>
          <w:sz w:val="28"/>
          <w:szCs w:val="28"/>
        </w:rPr>
        <w:t>103</w:t>
      </w:r>
      <w:r>
        <w:rPr>
          <w:color w:val="333333"/>
          <w:sz w:val="28"/>
          <w:szCs w:val="28"/>
        </w:rPr>
        <w:t xml:space="preserve"> </w:t>
      </w:r>
      <w:r w:rsidRPr="00C201CF">
        <w:rPr>
          <w:sz w:val="28"/>
          <w:szCs w:val="28"/>
        </w:rPr>
        <w:t>«Об организации работы по подготовке к безаварийному пропуску паводковых вод и весенне-летнего половодья на территории Быстроистокского района Алтайского края в 2025 году»,</w:t>
      </w:r>
      <w:r w:rsidRPr="003830C4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 36 п.21  Устава муниципального образования Усть-Ануйский сельсовет</w:t>
      </w:r>
      <w:r w:rsidRPr="00E93298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края,   администрация Усть-Ануйского сельсовета Быстроистокского района</w:t>
      </w:r>
    </w:p>
    <w:p w:rsidR="00C201CF" w:rsidRDefault="00C201CF" w:rsidP="00C20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ПОСТАНОВЛЯЕТ:</w:t>
      </w: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 xml:space="preserve">1. Установить в период весенне-летнего половодья   2025 года на территории  муниципального образования Усть-Ануйский сельсовет Быстроистокского района особый </w:t>
      </w:r>
      <w:proofErr w:type="spellStart"/>
      <w:r>
        <w:rPr>
          <w:sz w:val="28"/>
          <w:szCs w:val="28"/>
        </w:rPr>
        <w:t>противопаводковый</w:t>
      </w:r>
      <w:proofErr w:type="spellEnd"/>
      <w:r>
        <w:rPr>
          <w:sz w:val="28"/>
          <w:szCs w:val="28"/>
        </w:rPr>
        <w:t xml:space="preserve"> режим.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предупреждению и ликвидации чрезвычайных ситуаций, обеспечению пожарной безопасности и антитеррористической деятельности (приложение № 1).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>3. Утвердить План основных мероприятий по предупреждению и ликвидации последствий чрезвычайных ситуаций (приложение № 2).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>4. Утвердить зоны подтопления и закрепленные за ними группы по своевременному обеспечению населения продуктами питания, и эвакуации в пункты временного размещения (приложение №3).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r w:rsidR="009D135A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 техники и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 xml:space="preserve">  для  проведения</w:t>
      </w:r>
    </w:p>
    <w:p w:rsidR="00C201CF" w:rsidRDefault="00C201CF" w:rsidP="00C201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 мероприятий (приложение№4).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>6. Утвердить Перечень пунктов сбора населения на случай  эвакуации в период паводка 2025 года (приложение №5).</w:t>
      </w:r>
    </w:p>
    <w:p w:rsidR="009D135A" w:rsidRDefault="009D135A" w:rsidP="00C201CF">
      <w:pPr>
        <w:rPr>
          <w:sz w:val="28"/>
          <w:szCs w:val="28"/>
        </w:rPr>
      </w:pPr>
    </w:p>
    <w:p w:rsidR="009D135A" w:rsidRDefault="00C201CF" w:rsidP="009D135A">
      <w:pPr>
        <w:rPr>
          <w:sz w:val="28"/>
          <w:szCs w:val="28"/>
        </w:rPr>
      </w:pPr>
      <w:r>
        <w:rPr>
          <w:sz w:val="28"/>
          <w:szCs w:val="28"/>
        </w:rPr>
        <w:t>7.Утвердить План организации  оповещения населения  о надвигающейся опасности  (приложение №6).</w:t>
      </w:r>
    </w:p>
    <w:p w:rsidR="009D135A" w:rsidRPr="009D135A" w:rsidRDefault="009D135A" w:rsidP="009D13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9D135A">
        <w:rPr>
          <w:sz w:val="28"/>
          <w:szCs w:val="28"/>
        </w:rPr>
        <w:t xml:space="preserve"> </w:t>
      </w:r>
      <w:r w:rsidRPr="00EB3DBD">
        <w:rPr>
          <w:sz w:val="28"/>
          <w:szCs w:val="28"/>
        </w:rPr>
        <w:t>Постановление администрации Усть-Ануйского сельсовета Быстроистокского района от 2</w:t>
      </w:r>
      <w:r>
        <w:rPr>
          <w:sz w:val="28"/>
          <w:szCs w:val="28"/>
        </w:rPr>
        <w:t>7</w:t>
      </w:r>
      <w:r w:rsidRPr="00EB3DBD">
        <w:rPr>
          <w:sz w:val="28"/>
          <w:szCs w:val="28"/>
        </w:rPr>
        <w:t>.03.2024 №</w:t>
      </w:r>
      <w:r>
        <w:rPr>
          <w:sz w:val="28"/>
          <w:szCs w:val="28"/>
        </w:rPr>
        <w:t xml:space="preserve"> 5</w:t>
      </w:r>
      <w:r w:rsidRPr="00EB3DBD">
        <w:rPr>
          <w:b/>
          <w:bCs/>
          <w:sz w:val="28"/>
          <w:szCs w:val="28"/>
        </w:rPr>
        <w:t xml:space="preserve"> "</w:t>
      </w:r>
      <w:r w:rsidRPr="00EB3DBD">
        <w:rPr>
          <w:bCs/>
          <w:sz w:val="28"/>
          <w:szCs w:val="28"/>
        </w:rPr>
        <w:t xml:space="preserve">О мероприятиях по </w:t>
      </w:r>
      <w:r w:rsidRPr="009D135A">
        <w:rPr>
          <w:sz w:val="28"/>
          <w:szCs w:val="28"/>
        </w:rPr>
        <w:t>пропуску ледохода и паводковых вод</w:t>
      </w:r>
      <w:r>
        <w:rPr>
          <w:sz w:val="28"/>
          <w:szCs w:val="28"/>
        </w:rPr>
        <w:t xml:space="preserve"> </w:t>
      </w:r>
      <w:r w:rsidRPr="009D135A">
        <w:rPr>
          <w:sz w:val="28"/>
          <w:szCs w:val="28"/>
        </w:rPr>
        <w:t>в весенне-летний период</w:t>
      </w:r>
      <w:r w:rsidRPr="009D135A">
        <w:rPr>
          <w:bCs/>
          <w:sz w:val="28"/>
          <w:szCs w:val="28"/>
        </w:rPr>
        <w:t xml:space="preserve"> </w:t>
      </w:r>
      <w:r w:rsidRPr="00EB3DBD">
        <w:rPr>
          <w:bCs/>
          <w:sz w:val="28"/>
          <w:szCs w:val="28"/>
        </w:rPr>
        <w:t>2024 года"- считать утратившим силу.</w:t>
      </w:r>
    </w:p>
    <w:p w:rsidR="009D135A" w:rsidRDefault="009D135A" w:rsidP="00C201CF">
      <w:pPr>
        <w:rPr>
          <w:sz w:val="28"/>
          <w:szCs w:val="28"/>
        </w:rPr>
      </w:pPr>
    </w:p>
    <w:p w:rsidR="00C201CF" w:rsidRDefault="009D135A" w:rsidP="00C201C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201CF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C201CF" w:rsidRDefault="00C201CF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А. В. Лугина</w:t>
      </w:r>
    </w:p>
    <w:p w:rsidR="00C201CF" w:rsidRDefault="00C201CF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9D135A" w:rsidRDefault="009D135A" w:rsidP="00C201CF">
      <w:pPr>
        <w:rPr>
          <w:sz w:val="28"/>
          <w:szCs w:val="28"/>
        </w:rPr>
      </w:pPr>
    </w:p>
    <w:p w:rsidR="00C201CF" w:rsidRDefault="00C201CF" w:rsidP="00C201CF">
      <w:pPr>
        <w:rPr>
          <w:sz w:val="28"/>
          <w:szCs w:val="28"/>
        </w:rPr>
      </w:pPr>
    </w:p>
    <w:p w:rsidR="00C201CF" w:rsidRDefault="00C201CF" w:rsidP="00C201CF">
      <w:pPr>
        <w:tabs>
          <w:tab w:val="left" w:pos="72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№ 1</w:t>
      </w:r>
    </w:p>
    <w:p w:rsidR="00C201CF" w:rsidRDefault="00C201CF" w:rsidP="00C201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Усть-Ануйского сельсовета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</w:t>
      </w:r>
      <w:r w:rsidRPr="00A403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40327">
        <w:rPr>
          <w:sz w:val="28"/>
          <w:szCs w:val="28"/>
        </w:rPr>
        <w:t>.03</w:t>
      </w:r>
      <w:r>
        <w:rPr>
          <w:sz w:val="28"/>
          <w:szCs w:val="28"/>
        </w:rPr>
        <w:t>.2025  № 6</w:t>
      </w:r>
    </w:p>
    <w:p w:rsidR="00C201CF" w:rsidRDefault="00C201CF" w:rsidP="00C201CF">
      <w:pPr>
        <w:jc w:val="right"/>
        <w:rPr>
          <w:sz w:val="28"/>
          <w:szCs w:val="28"/>
        </w:rPr>
      </w:pPr>
    </w:p>
    <w:p w:rsidR="00C201CF" w:rsidRDefault="00C201CF" w:rsidP="00C201CF">
      <w:pPr>
        <w:tabs>
          <w:tab w:val="left" w:pos="3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C201CF" w:rsidRDefault="00C201CF" w:rsidP="00C201CF">
      <w:pPr>
        <w:tabs>
          <w:tab w:val="left" w:pos="3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ситуаций, обеспечению пожарной безопасности и антитеррористической</w:t>
      </w:r>
    </w:p>
    <w:p w:rsidR="00C201CF" w:rsidRDefault="00C201CF" w:rsidP="00C201CF">
      <w:pPr>
        <w:tabs>
          <w:tab w:val="left" w:pos="3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 администрации Усть-Ануйского сельсовета на 2025 год</w:t>
      </w:r>
    </w:p>
    <w:p w:rsidR="00C201CF" w:rsidRDefault="00C201CF" w:rsidP="00C201CF">
      <w:pPr>
        <w:jc w:val="right"/>
      </w:pPr>
      <w:r>
        <w:t xml:space="preserve">     </w:t>
      </w:r>
    </w:p>
    <w:p w:rsidR="00C201CF" w:rsidRDefault="00C201CF" w:rsidP="00C201CF">
      <w:pPr>
        <w:tabs>
          <w:tab w:val="left" w:pos="3193"/>
          <w:tab w:val="right" w:pos="9355"/>
        </w:tabs>
      </w:pPr>
      <w:r>
        <w:tab/>
      </w:r>
    </w:p>
    <w:tbl>
      <w:tblPr>
        <w:tblW w:w="11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349"/>
        <w:gridCol w:w="2679"/>
        <w:gridCol w:w="1490"/>
        <w:gridCol w:w="1321"/>
        <w:gridCol w:w="1536"/>
        <w:gridCol w:w="947"/>
        <w:gridCol w:w="1037"/>
      </w:tblGrid>
      <w:tr w:rsidR="00C201CF" w:rsidTr="00EC116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  (</w:t>
            </w:r>
            <w:proofErr w:type="spellStart"/>
            <w:r>
              <w:rPr>
                <w:lang w:eastAsia="en-US"/>
              </w:rPr>
              <w:t>служ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Другой вид связи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домаш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23-3-40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Председатель комиссии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В. Лугина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23-3-43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89039572225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Заместитель председателя комиссии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Д. Порошин</w:t>
            </w:r>
          </w:p>
          <w:p w:rsidR="00C201CF" w:rsidRDefault="00C201CF" w:rsidP="00EC11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администрации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89069649207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Секретарь комиссии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 В. Казанина</w:t>
            </w: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rPr>
                <w:lang w:eastAsia="en-US"/>
              </w:rPr>
            </w:pPr>
            <w:r>
              <w:rPr>
                <w:lang w:eastAsia="en-US"/>
              </w:rPr>
              <w:t>Сотрудник ВУС при администрации Усть-Ануйского сельсовета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23-3-49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89095015600</w:t>
            </w:r>
          </w:p>
        </w:tc>
      </w:tr>
      <w:tr w:rsidR="00C201CF" w:rsidTr="00EC1167">
        <w:trPr>
          <w:gridAfter w:val="2"/>
          <w:wAfter w:w="2175" w:type="dxa"/>
          <w:trHeight w:val="608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C201CF" w:rsidTr="00EC1167">
        <w:trPr>
          <w:gridAfter w:val="2"/>
          <w:wAfter w:w="2175" w:type="dxa"/>
          <w:trHeight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center" w:pos="1127"/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 А. </w:t>
            </w:r>
            <w:proofErr w:type="spellStart"/>
            <w:r>
              <w:rPr>
                <w:lang w:eastAsia="en-US"/>
              </w:rPr>
              <w:t>Краморев</w:t>
            </w:r>
            <w:proofErr w:type="spellEnd"/>
          </w:p>
          <w:p w:rsidR="00C201CF" w:rsidRDefault="00C201CF" w:rsidP="00EC1167">
            <w:pPr>
              <w:tabs>
                <w:tab w:val="center" w:pos="1127"/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РСД, председатель КФХ«Краснопольский»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89609513550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center" w:pos="1127"/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 В. Баженова</w:t>
            </w:r>
          </w:p>
          <w:p w:rsidR="00C201CF" w:rsidRDefault="00C201CF" w:rsidP="00EC1167">
            <w:pPr>
              <w:tabs>
                <w:tab w:val="center" w:pos="1127"/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(И.Н. </w:t>
            </w: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>)</w:t>
            </w:r>
          </w:p>
          <w:p w:rsidR="00C201CF" w:rsidRDefault="00C201CF" w:rsidP="00EC1167">
            <w:pPr>
              <w:tabs>
                <w:tab w:val="center" w:pos="1127"/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«Приобская ОСШ»филиал Усть-Ануйская ОСШ.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23-3-16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89237110458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 Н. Романова             (по согласованию)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ФАП, депутат ССД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23-3-45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89609468319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Хлуденева</w:t>
            </w:r>
            <w:proofErr w:type="spellEnd"/>
            <w:r>
              <w:rPr>
                <w:lang w:eastAsia="en-US"/>
              </w:rPr>
              <w:t xml:space="preserve"> Г.К.</w:t>
            </w: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rPr>
                <w:lang w:eastAsia="en-US"/>
              </w:rPr>
            </w:pPr>
            <w:r>
              <w:rPr>
                <w:lang w:eastAsia="en-US"/>
              </w:rPr>
              <w:t>Ведущий бухгалтер централизованной бухгалтерии администрации Быстроистокского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23-3-43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89095030876</w:t>
            </w:r>
          </w:p>
        </w:tc>
      </w:tr>
      <w:tr w:rsidR="00C201CF" w:rsidTr="00EC1167">
        <w:trPr>
          <w:gridAfter w:val="2"/>
          <w:wAfter w:w="217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Л.Ф. Фролова</w:t>
            </w:r>
          </w:p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tabs>
                <w:tab w:val="left" w:pos="31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89635728663</w:t>
            </w:r>
          </w:p>
        </w:tc>
      </w:tr>
    </w:tbl>
    <w:p w:rsidR="00C201CF" w:rsidRDefault="00C201CF" w:rsidP="00C201CF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C201CF" w:rsidRDefault="00C201CF" w:rsidP="00C201CF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C201CF" w:rsidRDefault="00C201CF" w:rsidP="00C201CF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201CF" w:rsidRDefault="00C201CF" w:rsidP="00C201CF">
      <w:pPr>
        <w:tabs>
          <w:tab w:val="left" w:pos="3193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201CF" w:rsidRDefault="00C201CF" w:rsidP="00C201CF">
      <w:pPr>
        <w:tabs>
          <w:tab w:val="left" w:pos="3193"/>
          <w:tab w:val="right" w:pos="9355"/>
        </w:tabs>
        <w:rPr>
          <w:b/>
          <w:sz w:val="28"/>
          <w:szCs w:val="28"/>
        </w:rPr>
      </w:pPr>
    </w:p>
    <w:p w:rsidR="00C201CF" w:rsidRDefault="00C201CF" w:rsidP="00C201CF">
      <w:pPr>
        <w:tabs>
          <w:tab w:val="left" w:pos="3193"/>
          <w:tab w:val="right" w:pos="935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201CF" w:rsidRDefault="00C201CF" w:rsidP="00C201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Усть-Ануйского сельсовета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</w:t>
      </w:r>
      <w:r w:rsidRPr="00A403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40327">
        <w:rPr>
          <w:sz w:val="28"/>
          <w:szCs w:val="28"/>
        </w:rPr>
        <w:t>.03</w:t>
      </w:r>
      <w:r>
        <w:rPr>
          <w:sz w:val="28"/>
          <w:szCs w:val="28"/>
        </w:rPr>
        <w:t xml:space="preserve">.2025  № 6 </w:t>
      </w:r>
    </w:p>
    <w:p w:rsidR="00C201CF" w:rsidRDefault="00C201CF" w:rsidP="00C201CF">
      <w:pPr>
        <w:jc w:val="right"/>
      </w:pPr>
    </w:p>
    <w:p w:rsidR="00C201CF" w:rsidRDefault="00C201CF" w:rsidP="00C201CF">
      <w:pPr>
        <w:jc w:val="center"/>
        <w:rPr>
          <w:b/>
          <w:sz w:val="28"/>
          <w:szCs w:val="28"/>
        </w:rPr>
      </w:pP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к пропуску ледохода</w:t>
      </w:r>
    </w:p>
    <w:p w:rsidR="00C201CF" w:rsidRDefault="00C201CF" w:rsidP="00C201C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паводковых вод в весенне-летний период 2024 года</w:t>
      </w:r>
    </w:p>
    <w:p w:rsidR="00C201CF" w:rsidRDefault="00C201CF" w:rsidP="00C201C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4"/>
        <w:gridCol w:w="2504"/>
        <w:gridCol w:w="2149"/>
        <w:gridCol w:w="1559"/>
        <w:gridCol w:w="355"/>
        <w:gridCol w:w="55"/>
        <w:gridCol w:w="2199"/>
        <w:gridCol w:w="76"/>
        <w:gridCol w:w="29"/>
      </w:tblGrid>
      <w:tr w:rsidR="00C201CF" w:rsidTr="00EC1167">
        <w:trPr>
          <w:gridAfter w:val="2"/>
          <w:wAfter w:w="10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C201CF" w:rsidTr="00EC1167">
        <w:trPr>
          <w:gridAfter w:val="2"/>
          <w:wAfter w:w="108" w:type="dxa"/>
          <w:trHeight w:val="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754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Создать аварийно-спасательный отряд и закрепить за ними участки: </w:t>
            </w:r>
          </w:p>
          <w:p w:rsidR="00C201CF" w:rsidRDefault="00C201CF" w:rsidP="00EC1167">
            <w:pPr>
              <w:tabs>
                <w:tab w:val="left" w:pos="754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1-ый – ул. Центральная с № 75 – 97;</w:t>
            </w:r>
          </w:p>
          <w:p w:rsidR="00C201CF" w:rsidRDefault="00C201CF" w:rsidP="00EC1167">
            <w:pPr>
              <w:tabs>
                <w:tab w:val="left" w:pos="754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–ой – ул. Набережная  с № 16 – 25;</w:t>
            </w:r>
          </w:p>
          <w:p w:rsidR="00C201CF" w:rsidRDefault="00C201CF" w:rsidP="00EC1167">
            <w:pPr>
              <w:tabs>
                <w:tab w:val="left" w:pos="754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3 -</w:t>
            </w:r>
            <w:proofErr w:type="spellStart"/>
            <w:r>
              <w:rPr>
                <w:sz w:val="20"/>
                <w:szCs w:val="20"/>
                <w:lang w:eastAsia="en-US"/>
              </w:rPr>
              <w:t>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ул. Набережная  с № 39 - 77</w:t>
            </w:r>
          </w:p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201CF" w:rsidRDefault="00C201CF" w:rsidP="00C201CF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widowControl w:val="0"/>
              <w:tabs>
                <w:tab w:val="left" w:pos="754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 В. Лугина</w:t>
            </w:r>
          </w:p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 А.Г.</w:t>
            </w:r>
          </w:p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Рехтин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Окороков А.В.</w:t>
            </w:r>
          </w:p>
        </w:tc>
      </w:tr>
      <w:tr w:rsidR="00C201CF" w:rsidTr="00EC1167">
        <w:trPr>
          <w:gridAfter w:val="1"/>
          <w:wAfter w:w="30" w:type="dxa"/>
          <w:cantSplit/>
          <w:trHeight w:val="670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Границы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C201CF" w:rsidTr="00EC1167">
        <w:trPr>
          <w:gridAfter w:val="1"/>
          <w:wAfter w:w="30" w:type="dxa"/>
          <w:cantSplit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Никитин  А.В.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9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ул.Центральная дома № 75 - 97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отряда</w:t>
            </w:r>
          </w:p>
        </w:tc>
      </w:tr>
      <w:tr w:rsidR="00C201CF" w:rsidTr="00EC1167">
        <w:trPr>
          <w:gridAfter w:val="1"/>
          <w:wAfter w:w="30" w:type="dxa"/>
          <w:cantSplit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Окороков А.В.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ул.Набережная №  39- 77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отряда</w:t>
            </w:r>
          </w:p>
        </w:tc>
      </w:tr>
      <w:tr w:rsidR="00C201CF" w:rsidTr="00EC1167">
        <w:trPr>
          <w:gridAfter w:val="1"/>
          <w:wAfter w:w="30" w:type="dxa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 А.Г.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ул.Набережная №  16- 25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отряда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2.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Обеспечить аварийно-спасательные отряды  ГСМ, организовать заключение договоров владельцев  лодок и тракторов с администрацией района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 В. Лугина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Установить водомерные посты на р. Обь, на 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р. </w:t>
            </w:r>
            <w:proofErr w:type="spellStart"/>
            <w:r>
              <w:rPr>
                <w:sz w:val="20"/>
                <w:szCs w:val="20"/>
                <w:lang w:eastAsia="en-US"/>
              </w:rPr>
              <w:t>Ануй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Pr="00977AED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7AED">
              <w:rPr>
                <w:sz w:val="20"/>
                <w:szCs w:val="20"/>
                <w:lang w:eastAsia="en-US"/>
              </w:rPr>
              <w:t>При сходе снежного покрова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Окороков А.В.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Рехтин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 В. 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 А. Г.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Очистить водопропускные трубы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Pr="00977AED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77AED">
              <w:rPr>
                <w:sz w:val="20"/>
                <w:szCs w:val="20"/>
                <w:lang w:eastAsia="en-US"/>
              </w:rPr>
              <w:t>При сходе снежного покрова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 С.М.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Соколов А.И..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Депутатам провести оповещение граждан, проживающих в зоне подтопления ( схема прилагается)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Лугина А. В.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Провести занятия с учащимися по мерам безопасности при наводнении и пропуске паводковых вод(раздать памятки)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Шнайдр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 А.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Провести агитационную работу среди населения по страхованию имущества, жилья, скота                                                        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tabs>
                <w:tab w:val="left" w:pos="71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ССД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Обеспечить население продуктами питания, водой (ИП А.В. Пинигин).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 В. Лугина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заявкам жителей. 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Распространить информационный материал о способах и  средствах защиты населения в период паводка и наводнения (памятки)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Депутаты ССД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пункт приема и размещения населения в школе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необходимости.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О.В. Баженова директор МБОУ «Приобская ОСШ»филиал «Усть-Ануйская ОСШ».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(И.Н. </w:t>
            </w:r>
            <w:proofErr w:type="spellStart"/>
            <w:r>
              <w:rPr>
                <w:sz w:val="20"/>
                <w:szCs w:val="20"/>
                <w:lang w:eastAsia="en-US"/>
              </w:rPr>
              <w:t>Полухина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пункт сбора животных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необходимости.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Н.С. Ревякин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Провести инструктаж с комиссией по ЧС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 В. Лугина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13.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Ходатайствовать перед население о выделении техники на период наводнения список прилагается)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 В. Лугина</w:t>
            </w:r>
          </w:p>
        </w:tc>
      </w:tr>
      <w:tr w:rsidR="00C201CF" w:rsidTr="00EC116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Охрана правопорядка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C201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25.03.2025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CF" w:rsidRDefault="00C201CF" w:rsidP="00EC1167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ОП по Быстроистокскому району МО МВД РФ  «Петропавловский» Жуков А.В. (по согласованию);</w:t>
            </w:r>
          </w:p>
          <w:p w:rsidR="00C201CF" w:rsidRDefault="00C201CF" w:rsidP="00EC11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Привлекать ДНД, актив села.</w:t>
            </w:r>
          </w:p>
        </w:tc>
      </w:tr>
    </w:tbl>
    <w:p w:rsidR="00C47EAB" w:rsidRDefault="003C186C"/>
    <w:sectPr w:rsidR="00C47EAB" w:rsidSect="0055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6CE5"/>
    <w:multiLevelType w:val="hybridMultilevel"/>
    <w:tmpl w:val="1466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1CF"/>
    <w:rsid w:val="00295650"/>
    <w:rsid w:val="003229D8"/>
    <w:rsid w:val="003C186C"/>
    <w:rsid w:val="00552C95"/>
    <w:rsid w:val="009D135A"/>
    <w:rsid w:val="00C201CF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2025-03-24T09:44:00Z</dcterms:created>
  <dcterms:modified xsi:type="dcterms:W3CDTF">2025-03-24T10:00:00Z</dcterms:modified>
</cp:coreProperties>
</file>