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39" w:rsidRPr="003E2E2A" w:rsidRDefault="008B3839" w:rsidP="008B3839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szCs w:val="28"/>
        </w:rPr>
      </w:pPr>
      <w:r>
        <w:rPr>
          <w:szCs w:val="28"/>
        </w:rPr>
        <w:t xml:space="preserve">  </w:t>
      </w:r>
      <w:r w:rsidRPr="003E2E2A">
        <w:rPr>
          <w:szCs w:val="28"/>
        </w:rPr>
        <w:t>Администрация Усть-Ануйского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B3839" w:rsidRDefault="008B3839" w:rsidP="008B3839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</w:t>
      </w:r>
      <w:r w:rsidRPr="003E2E2A">
        <w:rPr>
          <w:sz w:val="28"/>
          <w:szCs w:val="28"/>
        </w:rPr>
        <w:t>йона Алтайского края</w:t>
      </w:r>
    </w:p>
    <w:p w:rsidR="008B3839" w:rsidRDefault="008B3839" w:rsidP="008B3839">
      <w:pPr>
        <w:jc w:val="center"/>
        <w:rPr>
          <w:sz w:val="28"/>
          <w:szCs w:val="28"/>
        </w:rPr>
      </w:pPr>
    </w:p>
    <w:p w:rsidR="008B3839" w:rsidRDefault="008B3839" w:rsidP="008B3839">
      <w:pPr>
        <w:jc w:val="center"/>
        <w:rPr>
          <w:sz w:val="28"/>
          <w:szCs w:val="28"/>
        </w:rPr>
      </w:pPr>
    </w:p>
    <w:p w:rsidR="008B3839" w:rsidRPr="003E2E2A" w:rsidRDefault="008B3839" w:rsidP="008B3839">
      <w:pPr>
        <w:jc w:val="center"/>
        <w:rPr>
          <w:b/>
          <w:sz w:val="28"/>
          <w:szCs w:val="28"/>
        </w:rPr>
      </w:pPr>
      <w:r w:rsidRPr="003E2E2A">
        <w:rPr>
          <w:b/>
          <w:sz w:val="28"/>
          <w:szCs w:val="28"/>
        </w:rPr>
        <w:t>РАСПОРЯЖЕНИЕ</w:t>
      </w:r>
    </w:p>
    <w:p w:rsidR="008B3839" w:rsidRDefault="008B3839" w:rsidP="008B3839">
      <w:pPr>
        <w:jc w:val="center"/>
        <w:rPr>
          <w:sz w:val="28"/>
          <w:szCs w:val="28"/>
        </w:rPr>
      </w:pPr>
    </w:p>
    <w:p w:rsidR="008B3839" w:rsidRPr="00B57B03" w:rsidRDefault="008B3839" w:rsidP="008B3839">
      <w:pPr>
        <w:tabs>
          <w:tab w:val="left" w:pos="6900"/>
        </w:tabs>
        <w:rPr>
          <w:sz w:val="28"/>
          <w:szCs w:val="28"/>
        </w:rPr>
      </w:pPr>
      <w:r w:rsidRPr="00155CD1">
        <w:rPr>
          <w:sz w:val="28"/>
          <w:szCs w:val="28"/>
        </w:rPr>
        <w:t xml:space="preserve">  </w:t>
      </w:r>
      <w:r>
        <w:rPr>
          <w:sz w:val="28"/>
          <w:szCs w:val="28"/>
        </w:rPr>
        <w:t>09</w:t>
      </w:r>
      <w:r w:rsidRPr="00155CD1">
        <w:rPr>
          <w:sz w:val="28"/>
          <w:szCs w:val="28"/>
        </w:rPr>
        <w:t>.0</w:t>
      </w:r>
      <w:r>
        <w:rPr>
          <w:sz w:val="28"/>
          <w:szCs w:val="28"/>
        </w:rPr>
        <w:t>1.</w:t>
      </w:r>
      <w:r w:rsidRPr="00155CD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155CD1">
        <w:rPr>
          <w:sz w:val="28"/>
          <w:szCs w:val="28"/>
        </w:rPr>
        <w:t xml:space="preserve"> г.</w:t>
      </w:r>
      <w:r w:rsidRPr="00B57B03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2</w:t>
      </w:r>
      <w:r w:rsidRPr="00B57B03">
        <w:rPr>
          <w:sz w:val="28"/>
          <w:szCs w:val="28"/>
        </w:rPr>
        <w:t>-р</w:t>
      </w:r>
    </w:p>
    <w:p w:rsidR="008B3839" w:rsidRDefault="008B3839" w:rsidP="008B3839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Усть-Ануй</w:t>
      </w:r>
    </w:p>
    <w:p w:rsidR="008B3839" w:rsidRDefault="008B3839" w:rsidP="008B3839">
      <w:pPr>
        <w:tabs>
          <w:tab w:val="left" w:pos="3885"/>
        </w:tabs>
        <w:jc w:val="center"/>
        <w:rPr>
          <w:sz w:val="28"/>
          <w:szCs w:val="28"/>
        </w:rPr>
      </w:pPr>
    </w:p>
    <w:p w:rsidR="008B3839" w:rsidRPr="003E2E2A" w:rsidRDefault="008B3839" w:rsidP="008B3839">
      <w:pPr>
        <w:rPr>
          <w:sz w:val="28"/>
          <w:szCs w:val="28"/>
        </w:rPr>
      </w:pPr>
    </w:p>
    <w:p w:rsidR="008B3839" w:rsidRDefault="008B3839" w:rsidP="008B383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719"/>
      </w:tblGrid>
      <w:tr w:rsidR="008B3839" w:rsidRPr="00CF49D5" w:rsidTr="007C46AC">
        <w:trPr>
          <w:trHeight w:val="1899"/>
        </w:trPr>
        <w:tc>
          <w:tcPr>
            <w:tcW w:w="5719" w:type="dxa"/>
          </w:tcPr>
          <w:p w:rsidR="008B3839" w:rsidRPr="00CF49D5" w:rsidRDefault="008B3839" w:rsidP="007C46AC">
            <w:pPr>
              <w:rPr>
                <w:b/>
                <w:sz w:val="28"/>
                <w:szCs w:val="28"/>
              </w:rPr>
            </w:pPr>
            <w:r w:rsidRPr="00CF49D5">
              <w:rPr>
                <w:b/>
                <w:sz w:val="28"/>
                <w:szCs w:val="28"/>
              </w:rPr>
              <w:t xml:space="preserve">О назначении ответственного </w:t>
            </w:r>
          </w:p>
          <w:p w:rsidR="008B3839" w:rsidRDefault="008B3839" w:rsidP="007C46AC">
            <w:pPr>
              <w:rPr>
                <w:b/>
                <w:sz w:val="28"/>
                <w:szCs w:val="28"/>
              </w:rPr>
            </w:pPr>
            <w:r w:rsidRPr="00CF49D5">
              <w:rPr>
                <w:b/>
                <w:sz w:val="28"/>
                <w:szCs w:val="28"/>
              </w:rPr>
              <w:t>лица за ведение и размещени</w:t>
            </w:r>
            <w:r>
              <w:rPr>
                <w:b/>
                <w:sz w:val="28"/>
                <w:szCs w:val="28"/>
              </w:rPr>
              <w:t>е НПА,</w:t>
            </w:r>
            <w:r w:rsidRPr="00CF49D5">
              <w:rPr>
                <w:b/>
                <w:sz w:val="28"/>
                <w:szCs w:val="28"/>
              </w:rPr>
              <w:t xml:space="preserve"> сведений на официальном сайте </w:t>
            </w:r>
            <w:r>
              <w:rPr>
                <w:b/>
                <w:sz w:val="28"/>
                <w:szCs w:val="28"/>
              </w:rPr>
              <w:t xml:space="preserve">администрации  </w:t>
            </w:r>
            <w:r w:rsidRPr="00CF49D5">
              <w:rPr>
                <w:b/>
                <w:sz w:val="28"/>
                <w:szCs w:val="28"/>
              </w:rPr>
              <w:t>Усть-Ануйск</w:t>
            </w:r>
            <w:r>
              <w:rPr>
                <w:b/>
                <w:sz w:val="28"/>
                <w:szCs w:val="28"/>
              </w:rPr>
              <w:t>ого</w:t>
            </w:r>
            <w:r w:rsidRPr="00CF49D5">
              <w:rPr>
                <w:b/>
                <w:sz w:val="28"/>
                <w:szCs w:val="28"/>
              </w:rPr>
              <w:t xml:space="preserve"> сельсовет</w:t>
            </w:r>
            <w:r>
              <w:rPr>
                <w:b/>
                <w:sz w:val="28"/>
                <w:szCs w:val="28"/>
              </w:rPr>
              <w:t>а Быстроистокского района</w:t>
            </w:r>
          </w:p>
          <w:p w:rsidR="008B3839" w:rsidRPr="00CF49D5" w:rsidRDefault="008B3839" w:rsidP="007C4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8B3839" w:rsidRPr="00CF49D5" w:rsidRDefault="008B3839" w:rsidP="007C46AC">
            <w:pPr>
              <w:rPr>
                <w:b/>
                <w:sz w:val="28"/>
                <w:szCs w:val="28"/>
              </w:rPr>
            </w:pPr>
          </w:p>
        </w:tc>
      </w:tr>
    </w:tbl>
    <w:p w:rsidR="008B3839" w:rsidRPr="00314B0C" w:rsidRDefault="008B3839" w:rsidP="008B3839">
      <w:pPr>
        <w:rPr>
          <w:sz w:val="28"/>
          <w:szCs w:val="28"/>
        </w:rPr>
      </w:pPr>
    </w:p>
    <w:p w:rsidR="008B3839" w:rsidRDefault="008B3839" w:rsidP="008B3839">
      <w:pPr>
        <w:ind w:firstLine="708"/>
        <w:rPr>
          <w:sz w:val="28"/>
          <w:szCs w:val="28"/>
        </w:rPr>
      </w:pPr>
      <w:r w:rsidRPr="001363E1">
        <w:rPr>
          <w:sz w:val="28"/>
          <w:szCs w:val="28"/>
        </w:rPr>
        <w:t xml:space="preserve">В целях обеспечения реализации прав граждан и организаций на доступ, через сеть Интернет к информации о деятельности администрации </w:t>
      </w:r>
      <w:r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1363E1">
        <w:rPr>
          <w:sz w:val="28"/>
          <w:szCs w:val="28"/>
        </w:rPr>
        <w:t xml:space="preserve">, в соответствии с Федеральным законом </w:t>
      </w:r>
    </w:p>
    <w:p w:rsidR="008B3839" w:rsidRDefault="008B3839" w:rsidP="008B3839">
      <w:pPr>
        <w:rPr>
          <w:sz w:val="28"/>
          <w:szCs w:val="28"/>
        </w:rPr>
      </w:pPr>
      <w:r w:rsidRPr="001363E1">
        <w:rPr>
          <w:sz w:val="28"/>
          <w:szCs w:val="28"/>
        </w:rPr>
        <w:t>от 9 февраля 2009 г. N 8-ФЗ "Об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 самоуправления",</w:t>
      </w:r>
    </w:p>
    <w:p w:rsidR="008B3839" w:rsidRDefault="008B3839" w:rsidP="008B3839">
      <w:pPr>
        <w:ind w:firstLine="708"/>
        <w:jc w:val="both"/>
        <w:rPr>
          <w:sz w:val="28"/>
          <w:szCs w:val="28"/>
        </w:rPr>
      </w:pPr>
    </w:p>
    <w:p w:rsidR="008B3839" w:rsidRDefault="008B3839" w:rsidP="008B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5A5C">
        <w:rPr>
          <w:sz w:val="28"/>
          <w:szCs w:val="28"/>
        </w:rPr>
        <w:t xml:space="preserve">. Утвердить Порядок </w:t>
      </w:r>
      <w:r w:rsidRPr="00B61A8B">
        <w:rPr>
          <w:sz w:val="28"/>
          <w:szCs w:val="28"/>
        </w:rPr>
        <w:t xml:space="preserve">ведения и размещения сведений на официальном сайте </w:t>
      </w:r>
      <w:r>
        <w:rPr>
          <w:sz w:val="28"/>
          <w:szCs w:val="28"/>
        </w:rPr>
        <w:t>администрации  Усть-Ануйского сельсовета</w:t>
      </w:r>
      <w:r w:rsidRPr="008B3839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</w:t>
      </w:r>
      <w:r w:rsidRPr="000F5A5C">
        <w:rPr>
          <w:sz w:val="28"/>
          <w:szCs w:val="28"/>
        </w:rPr>
        <w:t>.</w:t>
      </w:r>
    </w:p>
    <w:p w:rsidR="0027612A" w:rsidRPr="000F5A5C" w:rsidRDefault="0027612A" w:rsidP="008B3839">
      <w:pPr>
        <w:ind w:firstLine="708"/>
        <w:jc w:val="both"/>
        <w:rPr>
          <w:sz w:val="28"/>
          <w:szCs w:val="28"/>
        </w:rPr>
      </w:pPr>
    </w:p>
    <w:p w:rsidR="008B3839" w:rsidRDefault="008B3839" w:rsidP="008B3839">
      <w:pPr>
        <w:jc w:val="both"/>
        <w:rPr>
          <w:sz w:val="28"/>
          <w:szCs w:val="28"/>
        </w:rPr>
      </w:pPr>
      <w:r w:rsidRPr="000F5A5C">
        <w:rPr>
          <w:sz w:val="28"/>
          <w:szCs w:val="28"/>
        </w:rPr>
        <w:t xml:space="preserve">        3. Утвердить Перечень информации о деятельности администрации </w:t>
      </w:r>
      <w:r>
        <w:rPr>
          <w:sz w:val="28"/>
          <w:szCs w:val="28"/>
        </w:rPr>
        <w:t xml:space="preserve">муниципального образования Усть-Ануйский сельсовет, </w:t>
      </w:r>
      <w:r w:rsidRPr="000F5A5C">
        <w:rPr>
          <w:sz w:val="28"/>
          <w:szCs w:val="28"/>
        </w:rPr>
        <w:t>размещаемой на официальном сайте.</w:t>
      </w:r>
    </w:p>
    <w:p w:rsidR="0027612A" w:rsidRPr="000F5A5C" w:rsidRDefault="0027612A" w:rsidP="008B3839">
      <w:pPr>
        <w:jc w:val="both"/>
        <w:rPr>
          <w:sz w:val="28"/>
          <w:szCs w:val="28"/>
        </w:rPr>
      </w:pPr>
    </w:p>
    <w:p w:rsidR="0027612A" w:rsidRDefault="008B3839" w:rsidP="008B3839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0F5A5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Назначить ответственным лицом за </w:t>
      </w:r>
      <w:r w:rsidRPr="000F5A5C">
        <w:rPr>
          <w:sz w:val="28"/>
          <w:szCs w:val="28"/>
        </w:rPr>
        <w:t>регулярное размещени</w:t>
      </w:r>
      <w:r>
        <w:rPr>
          <w:sz w:val="28"/>
          <w:szCs w:val="28"/>
        </w:rPr>
        <w:t>е актуальной информации</w:t>
      </w:r>
      <w:r w:rsidRPr="000F5A5C">
        <w:rPr>
          <w:sz w:val="28"/>
          <w:szCs w:val="28"/>
        </w:rPr>
        <w:t xml:space="preserve"> на официальном сайте</w:t>
      </w:r>
      <w:r w:rsidR="0027612A">
        <w:rPr>
          <w:sz w:val="28"/>
          <w:szCs w:val="28"/>
        </w:rPr>
        <w:t xml:space="preserve"> </w:t>
      </w:r>
      <w:proofErr w:type="spellStart"/>
      <w:r w:rsidR="0027612A">
        <w:rPr>
          <w:sz w:val="28"/>
          <w:szCs w:val="28"/>
        </w:rPr>
        <w:t>Казанину</w:t>
      </w:r>
      <w:proofErr w:type="spellEnd"/>
      <w:r w:rsidR="0027612A">
        <w:rPr>
          <w:sz w:val="28"/>
          <w:szCs w:val="28"/>
        </w:rPr>
        <w:t xml:space="preserve"> О.В.-</w:t>
      </w:r>
      <w:r w:rsidRPr="000F5A5C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делопроизводителя администрации Усть-Ануйского сельсовета.</w:t>
      </w:r>
    </w:p>
    <w:p w:rsidR="008B3839" w:rsidRPr="000F5A5C" w:rsidRDefault="008B3839" w:rsidP="008B3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839" w:rsidRPr="000F5A5C" w:rsidRDefault="008B3839" w:rsidP="008B3839">
      <w:pPr>
        <w:jc w:val="both"/>
        <w:rPr>
          <w:sz w:val="28"/>
          <w:szCs w:val="28"/>
        </w:rPr>
      </w:pPr>
      <w:r w:rsidRPr="000F5A5C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5</w:t>
      </w:r>
      <w:r w:rsidRPr="000F5A5C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0F5A5C">
        <w:rPr>
          <w:sz w:val="28"/>
          <w:szCs w:val="28"/>
        </w:rPr>
        <w:t xml:space="preserve"> оставляю за собой.</w:t>
      </w:r>
    </w:p>
    <w:p w:rsidR="008B3839" w:rsidRPr="00F93147" w:rsidRDefault="008B3839" w:rsidP="008B3839">
      <w:pPr>
        <w:spacing w:line="360" w:lineRule="auto"/>
        <w:jc w:val="both"/>
        <w:rPr>
          <w:b/>
          <w:sz w:val="26"/>
          <w:szCs w:val="26"/>
        </w:rPr>
      </w:pPr>
    </w:p>
    <w:p w:rsidR="008B3839" w:rsidRDefault="008B3839" w:rsidP="008B3839">
      <w:pPr>
        <w:jc w:val="both"/>
        <w:rPr>
          <w:b/>
          <w:sz w:val="26"/>
          <w:szCs w:val="26"/>
        </w:rPr>
      </w:pPr>
    </w:p>
    <w:p w:rsidR="008B3839" w:rsidRDefault="008B3839" w:rsidP="008B3839">
      <w:pPr>
        <w:rPr>
          <w:sz w:val="28"/>
          <w:szCs w:val="28"/>
        </w:rPr>
      </w:pPr>
      <w:r w:rsidRPr="00314B0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314B0C">
        <w:rPr>
          <w:sz w:val="28"/>
          <w:szCs w:val="28"/>
        </w:rPr>
        <w:t xml:space="preserve"> </w:t>
      </w:r>
      <w:r w:rsidRPr="00314B0C">
        <w:rPr>
          <w:sz w:val="28"/>
          <w:szCs w:val="28"/>
        </w:rPr>
        <w:tab/>
      </w:r>
      <w:r w:rsidRPr="00314B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314B0C">
        <w:rPr>
          <w:sz w:val="28"/>
          <w:szCs w:val="28"/>
        </w:rPr>
        <w:tab/>
      </w:r>
      <w:r>
        <w:rPr>
          <w:sz w:val="28"/>
          <w:szCs w:val="28"/>
        </w:rPr>
        <w:t>А.В. Лугина</w:t>
      </w:r>
    </w:p>
    <w:p w:rsidR="008B3839" w:rsidRDefault="008B3839" w:rsidP="008B3839">
      <w:pPr>
        <w:rPr>
          <w:sz w:val="28"/>
          <w:szCs w:val="28"/>
        </w:rPr>
      </w:pPr>
    </w:p>
    <w:p w:rsidR="008B3839" w:rsidRDefault="0027612A" w:rsidP="008B3839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ознакомлена____________________________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8B3839" w:rsidRPr="000A54DA" w:rsidTr="008B3839">
        <w:tc>
          <w:tcPr>
            <w:tcW w:w="4075" w:type="dxa"/>
            <w:shd w:val="clear" w:color="auto" w:fill="auto"/>
          </w:tcPr>
          <w:p w:rsidR="008B3839" w:rsidRDefault="008B3839" w:rsidP="007C46AC">
            <w:pPr>
              <w:jc w:val="right"/>
              <w:rPr>
                <w:sz w:val="28"/>
                <w:szCs w:val="28"/>
              </w:rPr>
            </w:pPr>
          </w:p>
          <w:p w:rsidR="008B3839" w:rsidRPr="00B61A8B" w:rsidRDefault="008B3839" w:rsidP="008B3839">
            <w:pPr>
              <w:rPr>
                <w:b/>
              </w:rPr>
            </w:pPr>
            <w:r w:rsidRPr="00B61A8B">
              <w:rPr>
                <w:b/>
              </w:rPr>
              <w:t>УТВЕРЖДЕН</w:t>
            </w:r>
          </w:p>
          <w:p w:rsidR="008B3839" w:rsidRPr="00B61A8B" w:rsidRDefault="008B3839" w:rsidP="008B3839">
            <w:r>
              <w:t>р</w:t>
            </w:r>
            <w:r w:rsidRPr="00B61A8B">
              <w:t>аспоряжением администрации</w:t>
            </w:r>
          </w:p>
          <w:p w:rsidR="008B3839" w:rsidRPr="000A54DA" w:rsidRDefault="008B3839" w:rsidP="008B3839">
            <w:pPr>
              <w:rPr>
                <w:sz w:val="28"/>
                <w:szCs w:val="28"/>
              </w:rPr>
            </w:pPr>
            <w:r>
              <w:t>Усть-Ануйский сельсовет</w:t>
            </w:r>
            <w:r w:rsidRPr="00B61A8B">
              <w:t xml:space="preserve"> от </w:t>
            </w:r>
            <w:r>
              <w:t>09</w:t>
            </w:r>
            <w:r w:rsidRPr="00155CD1">
              <w:t>.0</w:t>
            </w:r>
            <w:r>
              <w:t>1</w:t>
            </w:r>
            <w:r w:rsidRPr="00155CD1">
              <w:t>.20</w:t>
            </w:r>
            <w:r>
              <w:t>25</w:t>
            </w:r>
            <w:r w:rsidR="0027612A">
              <w:t xml:space="preserve"> </w:t>
            </w:r>
            <w:r w:rsidRPr="00B61A8B">
              <w:t>№</w:t>
            </w:r>
            <w:r w:rsidR="0027612A">
              <w:t xml:space="preserve"> </w:t>
            </w:r>
            <w:r>
              <w:t>2-р</w:t>
            </w:r>
          </w:p>
        </w:tc>
      </w:tr>
    </w:tbl>
    <w:p w:rsidR="008B3839" w:rsidRDefault="008B3839" w:rsidP="008B3839">
      <w:pPr>
        <w:spacing w:line="360" w:lineRule="auto"/>
        <w:jc w:val="right"/>
      </w:pPr>
    </w:p>
    <w:p w:rsidR="008B3839" w:rsidRDefault="008B3839" w:rsidP="008B3839">
      <w:pPr>
        <w:jc w:val="center"/>
        <w:rPr>
          <w:b/>
          <w:sz w:val="28"/>
          <w:szCs w:val="28"/>
        </w:rPr>
      </w:pPr>
    </w:p>
    <w:p w:rsidR="008B3839" w:rsidRDefault="008B3839" w:rsidP="008B383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ПОРЯДОК</w:t>
      </w:r>
      <w:r>
        <w:br/>
      </w:r>
      <w:r>
        <w:rPr>
          <w:rStyle w:val="a5"/>
        </w:rPr>
        <w:t xml:space="preserve">ведения и размещения сведений на официальном сайте администрации  </w:t>
      </w:r>
    </w:p>
    <w:p w:rsidR="008B3839" w:rsidRDefault="008B3839" w:rsidP="008B3839">
      <w:pPr>
        <w:pStyle w:val="a4"/>
        <w:spacing w:before="0" w:beforeAutospacing="0"/>
        <w:jc w:val="center"/>
        <w:rPr>
          <w:rStyle w:val="a5"/>
        </w:rPr>
      </w:pPr>
      <w:r>
        <w:rPr>
          <w:rStyle w:val="a5"/>
        </w:rPr>
        <w:t>Усть-Ануйского сельсовета</w:t>
      </w:r>
      <w:r w:rsidRPr="008B3839">
        <w:rPr>
          <w:rStyle w:val="a5"/>
        </w:rPr>
        <w:t xml:space="preserve"> </w:t>
      </w:r>
      <w:r>
        <w:rPr>
          <w:rStyle w:val="a5"/>
        </w:rPr>
        <w:t xml:space="preserve">Быстроистокского района Алтайского края </w:t>
      </w:r>
    </w:p>
    <w:p w:rsidR="008B3839" w:rsidRDefault="008B3839" w:rsidP="008B3839">
      <w:pPr>
        <w:pStyle w:val="a4"/>
        <w:jc w:val="center"/>
      </w:pPr>
      <w:r>
        <w:rPr>
          <w:rStyle w:val="a5"/>
        </w:rPr>
        <w:t>Общие положения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t xml:space="preserve">1.1. Настоящий Порядок определяет общие условия доступа граждан и организаций к информации о деятельности органов местного самоуправления муниципального образования Усть-Ануйский сельсовет через официальный интернет-сайт </w:t>
      </w:r>
      <w:r w:rsidR="006E0CEF" w:rsidRPr="0027612A">
        <w:t xml:space="preserve">администрации Усть-Ануйского сельсовета </w:t>
      </w:r>
      <w:r w:rsidRPr="0027612A">
        <w:t>Быстроистокского района</w:t>
      </w:r>
      <w:r w:rsidR="006E0CEF" w:rsidRPr="0027612A">
        <w:t xml:space="preserve"> Алтайского края: </w:t>
      </w:r>
      <w:hyperlink r:id="rId5" w:history="1">
        <w:r w:rsidR="006E0CEF" w:rsidRPr="0027612A">
          <w:rPr>
            <w:rStyle w:val="a3"/>
            <w:color w:val="306AFD"/>
            <w:shd w:val="clear" w:color="auto" w:fill="FFFFFF"/>
          </w:rPr>
          <w:t>https://ustanujskij-r22.gosweb.gosuslugi.ru/</w:t>
        </w:r>
      </w:hyperlink>
      <w:r w:rsidRPr="0027612A">
        <w:t xml:space="preserve"> (далее - "официальный сайт"), направлен на обеспечение открытости и доступности указанной информации для граждан и организаций, устанавливает механизм ведения официального сайта.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br/>
        <w:t>1.2. Основными принципами обеспечения доступа к информации о деятельности органов местного самоуправления муниципального образования в Интернете являются: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t>- открытость и доступность информации о деятельности органов местного самоуправления;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t>- своевременность и достоверность информации о деятельности органов местного самоуправления;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t>- соблюдение прав и законных интересов третьих лиц при предоставлении информации о деятельности органов местного самоуправления.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br/>
        <w:t>1.3. Ограничение доступа к информации о деятельности администрации муниципального образования является исключением из принципа открытости информации и устанавливается в случаях, если указанная информация отнесена в установленном федеральным законодательством порядке к государственной тайне, является служебной или конфиденциальной.</w:t>
      </w:r>
    </w:p>
    <w:p w:rsidR="008B3839" w:rsidRPr="0027612A" w:rsidRDefault="008B3839" w:rsidP="006E0CEF">
      <w:pPr>
        <w:pStyle w:val="a4"/>
        <w:spacing w:before="0" w:beforeAutospacing="0" w:after="0" w:afterAutospacing="0"/>
      </w:pPr>
      <w:r w:rsidRPr="0027612A">
        <w:br/>
        <w:t>1.4. Администрация муниципального образования Усть-Ануйский сельсовет,  должностные лица обязаны:</w:t>
      </w:r>
    </w:p>
    <w:p w:rsidR="008B3839" w:rsidRPr="0027612A" w:rsidRDefault="008B3839" w:rsidP="006E0CEF">
      <w:pPr>
        <w:pStyle w:val="a4"/>
      </w:pPr>
      <w:r w:rsidRPr="0027612A">
        <w:t>-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муниципального образования;</w:t>
      </w:r>
      <w:r w:rsidRPr="0027612A">
        <w:br/>
        <w:t>- обеспечивать достоверность предоставляемой информации о деятельности администрации муниципального образования,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  <w:r w:rsidRPr="0027612A">
        <w:br/>
        <w:t>- обеспечивать предоставление информации о деятельности администрации муниципального образования Усть-Ануйский сельсовет в достаточном объеме, с соблюдением установленных сроков и условий ее предоставления;</w:t>
      </w:r>
      <w:r w:rsidRPr="0027612A">
        <w:br/>
        <w:t xml:space="preserve">- изымать из предоставляемой информации о деятельности администрации муниципального образования Усть-Ануйский сельсовет сведения, доступ к которым </w:t>
      </w:r>
      <w:r w:rsidRPr="0027612A">
        <w:lastRenderedPageBreak/>
        <w:t>ограничен;</w:t>
      </w:r>
      <w:r w:rsidRPr="0027612A">
        <w:br/>
        <w:t>- создавать организационно-технические и другие условия, необходимые для реализации права на доступ к информации о деятельности администрации муниципального образования Усть-Ануйский сельсовет.</w:t>
      </w:r>
    </w:p>
    <w:p w:rsidR="008B3839" w:rsidRPr="0027612A" w:rsidRDefault="008B3839" w:rsidP="008B3839">
      <w:pPr>
        <w:pStyle w:val="a4"/>
        <w:jc w:val="center"/>
      </w:pPr>
      <w:r w:rsidRPr="0027612A">
        <w:rPr>
          <w:rStyle w:val="a5"/>
        </w:rPr>
        <w:t>2. Размещение на официальном сайте информации</w:t>
      </w:r>
    </w:p>
    <w:p w:rsidR="0027612A" w:rsidRDefault="008B3839" w:rsidP="0027612A">
      <w:pPr>
        <w:pStyle w:val="a4"/>
        <w:spacing w:before="0" w:beforeAutospacing="0" w:after="0" w:afterAutospacing="0"/>
      </w:pPr>
      <w:r w:rsidRPr="0027612A">
        <w:t>2.1. Ведение и размещение на нем информации, предусмотренной настоящим Порядком, организует лицо, ответственное за выполнение указанных действий.</w:t>
      </w:r>
      <w:r w:rsidRPr="0027612A">
        <w:br/>
        <w:t xml:space="preserve">2.3.Специалист органов местного самоуправления:                                                 </w:t>
      </w:r>
    </w:p>
    <w:p w:rsidR="008B3839" w:rsidRPr="0027612A" w:rsidRDefault="008B3839" w:rsidP="0027612A">
      <w:pPr>
        <w:pStyle w:val="a4"/>
        <w:spacing w:before="0" w:beforeAutospacing="0" w:after="0" w:afterAutospacing="0"/>
      </w:pPr>
      <w:r w:rsidRPr="0027612A">
        <w:t xml:space="preserve">  2.3.1. Сведения, предназначенные для размещения на официальном сайте направляется специалистами местной администрации ответственному лицу по электронной почте на адрес, определенный администрацией;</w:t>
      </w:r>
      <w:r w:rsidRPr="0027612A">
        <w:br/>
        <w:t>2.3.2. В случае утраты актуальности информации, размещенной на официальном сайте, не позднее одного дня с момента утраты актуальности, специалистами местной администрации направляется информация о снятии такой информации с официального сайта.</w:t>
      </w:r>
      <w:r w:rsidRPr="0027612A">
        <w:br/>
        <w:t>2.4. В случае наличия в предоставленных для размещения на официальном сайте информационных материалах орфографических и пунктуационных ошибок, специалист организует их редактирование без смыслового редактирования самих текстов.</w:t>
      </w:r>
      <w:r w:rsidRPr="0027612A">
        <w:br/>
        <w:t>2.5. Структура и содержание информационных ресурсов официального сайта определяются администрацией муниципального образования Усть-Ануйский сельсовет с учетом требований настоящего Порядка. Открытие новых или уточнение существующих наименований тематических разделов (подразделов) и рубрик (</w:t>
      </w:r>
      <w:proofErr w:type="spellStart"/>
      <w:r w:rsidRPr="0027612A">
        <w:t>подрубрик</w:t>
      </w:r>
      <w:proofErr w:type="spellEnd"/>
      <w:r w:rsidRPr="0027612A">
        <w:t>) официального сайта осуществляется на основании предложений администрации муниципального образования с учетом настоящего Порядка.</w:t>
      </w:r>
    </w:p>
    <w:p w:rsidR="001E7431" w:rsidRPr="0027612A" w:rsidRDefault="008B3839" w:rsidP="001E7431">
      <w:pPr>
        <w:pStyle w:val="a4"/>
        <w:spacing w:before="0" w:beforeAutospacing="0" w:after="0" w:afterAutospacing="0"/>
        <w:jc w:val="center"/>
        <w:rPr>
          <w:rStyle w:val="a5"/>
        </w:rPr>
      </w:pPr>
      <w:r w:rsidRPr="0027612A">
        <w:rPr>
          <w:rStyle w:val="a5"/>
        </w:rPr>
        <w:t xml:space="preserve">3. Перечень информации о деятельности администрации </w:t>
      </w:r>
      <w:r w:rsidRPr="0027612A">
        <w:rPr>
          <w:b/>
        </w:rPr>
        <w:t>Усть-Ануйский сельсовет</w:t>
      </w:r>
      <w:r w:rsidRPr="0027612A">
        <w:rPr>
          <w:rStyle w:val="a5"/>
        </w:rPr>
        <w:t xml:space="preserve">, размещаемой на официальном сайте, </w:t>
      </w:r>
    </w:p>
    <w:p w:rsidR="008B3839" w:rsidRPr="0027612A" w:rsidRDefault="008B3839" w:rsidP="001E7431">
      <w:pPr>
        <w:pStyle w:val="a4"/>
        <w:spacing w:before="0" w:beforeAutospacing="0" w:after="0" w:afterAutospacing="0"/>
        <w:jc w:val="center"/>
      </w:pPr>
      <w:r w:rsidRPr="0027612A">
        <w:rPr>
          <w:rStyle w:val="a5"/>
        </w:rPr>
        <w:t>периодичность ее размещения</w:t>
      </w:r>
    </w:p>
    <w:p w:rsidR="008B3839" w:rsidRPr="0027612A" w:rsidRDefault="008B3839" w:rsidP="008B3839">
      <w:pPr>
        <w:pStyle w:val="a4"/>
      </w:pPr>
      <w:r w:rsidRPr="0027612A">
        <w:t>Информация о деятельности органов местного самоуправления, размещаемая в сети "Интернет" содержит:</w:t>
      </w:r>
      <w:r w:rsidRPr="0027612A">
        <w:br/>
        <w:t>1) общую информацию об органе местного самоуправления, в том числе:</w:t>
      </w:r>
      <w:r w:rsidRPr="0027612A">
        <w:br/>
        <w:t>а)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  <w:r w:rsidRPr="0027612A">
        <w:br/>
        <w:t>б) сведения о полномочиях органов местного самоуправления;</w:t>
      </w:r>
      <w:r w:rsidRPr="0027612A">
        <w:br/>
      </w:r>
      <w:proofErr w:type="spellStart"/>
      <w:r w:rsidRPr="0027612A">
        <w:t>д</w:t>
      </w:r>
      <w:proofErr w:type="spellEnd"/>
      <w:r w:rsidRPr="0027612A">
        <w:t>) сведения о руководителях органа местного самоуправления (фамилии, имена, отчества, а также при согласии указанных лиц иные сведения о них);</w:t>
      </w:r>
      <w:r w:rsidRPr="0027612A">
        <w:br/>
        <w:t>е) перечни информационных систем, банков данных, реестров, регистров, находящихся в ведении органа местного самоуправления;</w:t>
      </w:r>
      <w:r w:rsidRPr="0027612A">
        <w:br/>
        <w:t>ж) сведения о средствах массовой информации, учрежденных органом местного самоуправления (при наличии);</w:t>
      </w:r>
      <w:r w:rsidRPr="0027612A">
        <w:br/>
        <w:t>2) информацию о нормотворческой деятельности органа местного самоуправления (в течение 3 дней после вступления в действие), в том числе:</w:t>
      </w:r>
      <w:r w:rsidRPr="0027612A">
        <w:br/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недействующими;</w:t>
      </w:r>
      <w:r w:rsidRPr="0027612A">
        <w:br/>
        <w:t>б) тексты проектов муниципальных правовых актов, внесенных в представительные органы муниципальных образований;</w:t>
      </w:r>
      <w:r w:rsidRPr="0027612A">
        <w:br/>
        <w:t xml:space="preserve">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</w:t>
      </w:r>
      <w:r w:rsidRPr="0027612A">
        <w:lastRenderedPageBreak/>
        <w:t>для муниципальных нужд;</w:t>
      </w:r>
      <w:r w:rsidRPr="0027612A">
        <w:br/>
        <w:t>г) административные регламенты, стандарты муниципальных услуг;</w:t>
      </w:r>
      <w:r w:rsidRPr="0027612A">
        <w:br/>
      </w:r>
      <w:proofErr w:type="spellStart"/>
      <w:r w:rsidRPr="0027612A">
        <w:t>д</w:t>
      </w:r>
      <w:proofErr w:type="spellEnd"/>
      <w:r w:rsidRPr="0027612A"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  <w:r w:rsidRPr="0027612A">
        <w:br/>
        <w:t>е) порядок обжалования муниципальных правовых актов;</w:t>
      </w:r>
      <w:r w:rsidRPr="0027612A">
        <w:br/>
        <w:t>3)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  <w:r w:rsidRPr="0027612A">
        <w:br/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r w:rsidRPr="0027612A">
        <w:br/>
        <w:t>5) информацию о результатах проверок, проведенных органом местного самоуправления в пределах его полномочий, а также о результатах проверок, проведенных в органе местного самоуправления;</w:t>
      </w:r>
      <w:r w:rsidRPr="0027612A">
        <w:br/>
        <w:t>6) тексты официальных выступлений и заявлений руководителей органа местного самоуправления;</w:t>
      </w:r>
      <w:r w:rsidRPr="0027612A">
        <w:br/>
        <w:t>7) статистическую информацию о деятельности органа местного самоуправления, в том числе:</w:t>
      </w:r>
      <w:r w:rsidRPr="0027612A">
        <w:br/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  <w:r w:rsidRPr="0027612A">
        <w:br/>
        <w:t>б) сведения об использовании органом местного самоуправления выделяемых бюджетных средств;</w:t>
      </w:r>
      <w:r w:rsidRPr="0027612A">
        <w:br/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поселения;</w:t>
      </w:r>
      <w:r w:rsidRPr="0027612A">
        <w:br/>
        <w:t>8) информацию о кадровом обеспечении органа местного самоуправления, в том числе:</w:t>
      </w:r>
      <w:r w:rsidRPr="0027612A">
        <w:br/>
        <w:t>а) порядок поступления граждан на муниципальную службу;</w:t>
      </w:r>
      <w:r w:rsidRPr="0027612A">
        <w:br/>
        <w:t>б) сведения о вакантных должностях муниципальной службы, имеющихся в органе местного самоуправления;</w:t>
      </w:r>
      <w:r w:rsidRPr="0027612A">
        <w:br/>
        <w:t>в) квалификационные требования к кандидатам на замещение вакантных должностей муниципальной службы;</w:t>
      </w:r>
      <w:r w:rsidRPr="0027612A">
        <w:br/>
        <w:t>г) условия и результаты конкурсов на замещение вакантных должностей муниципальной службы;</w:t>
      </w:r>
      <w:r w:rsidRPr="0027612A">
        <w:br/>
      </w:r>
      <w:proofErr w:type="spellStart"/>
      <w:r w:rsidRPr="0027612A">
        <w:t>д</w:t>
      </w:r>
      <w:proofErr w:type="spellEnd"/>
      <w:r w:rsidRPr="0027612A"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  <w:r w:rsidRPr="0027612A">
        <w:br/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(1 раз в квартал), в том числе:</w:t>
      </w:r>
      <w:r w:rsidRPr="0027612A">
        <w:br/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  <w:r w:rsidRPr="0027612A">
        <w:br/>
        <w:t xml:space="preserve">б) фамилию, имя и отчество специалистов,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</w:t>
      </w:r>
      <w:r w:rsidRPr="0027612A">
        <w:lastRenderedPageBreak/>
        <w:t>справочного характера;</w:t>
      </w:r>
      <w:r w:rsidRPr="0027612A">
        <w:br/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  <w:r w:rsidRPr="0027612A">
        <w:br/>
        <w:t>10) иная актуальная информация, представляющая большой общественный интерес.</w:t>
      </w:r>
    </w:p>
    <w:p w:rsidR="008B3839" w:rsidRPr="0027612A" w:rsidRDefault="008B3839" w:rsidP="008B3839">
      <w:pPr>
        <w:pStyle w:val="a4"/>
        <w:jc w:val="center"/>
      </w:pPr>
      <w:r w:rsidRPr="0027612A">
        <w:rPr>
          <w:rStyle w:val="a5"/>
        </w:rPr>
        <w:t>4. Ответственность за нарушение Порядка</w:t>
      </w:r>
    </w:p>
    <w:p w:rsidR="008B3839" w:rsidRPr="0027612A" w:rsidRDefault="008B3839" w:rsidP="006E0CEF">
      <w:pPr>
        <w:pStyle w:val="a4"/>
      </w:pPr>
      <w:r w:rsidRPr="0027612A">
        <w:t>4.1. За несвоевременное предоставление указанной в настоящем Порядке информации для размещения на официальном сайте, недостоверность или неполноту размещенной на официальном сайте информации специалисты администрации муниципального образования несут дисциплинарную ответственность в установленном законодательством порядке.</w:t>
      </w:r>
    </w:p>
    <w:p w:rsidR="00C47EAB" w:rsidRDefault="0027612A"/>
    <w:sectPr w:rsidR="00C47EAB" w:rsidSect="002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839"/>
    <w:rsid w:val="00185503"/>
    <w:rsid w:val="001E7431"/>
    <w:rsid w:val="0027612A"/>
    <w:rsid w:val="002958C5"/>
    <w:rsid w:val="003229D8"/>
    <w:rsid w:val="003E6087"/>
    <w:rsid w:val="006E0CEF"/>
    <w:rsid w:val="008B3839"/>
    <w:rsid w:val="00AB4DAB"/>
    <w:rsid w:val="00CA7CB4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839"/>
    <w:pPr>
      <w:keepNext/>
      <w:numPr>
        <w:numId w:val="1"/>
      </w:numPr>
      <w:suppressAutoHyphens/>
      <w:overflowPunct w:val="0"/>
      <w:autoSpaceDE w:val="0"/>
      <w:autoSpaceDN w:val="0"/>
      <w:adjustRightInd w:val="0"/>
      <w:ind w:right="-1333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B3839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ind w:right="-1475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8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8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rsid w:val="008B383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B383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B3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anuj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2025-01-13T08:15:00Z</cp:lastPrinted>
  <dcterms:created xsi:type="dcterms:W3CDTF">2025-01-09T05:32:00Z</dcterms:created>
  <dcterms:modified xsi:type="dcterms:W3CDTF">2025-01-13T08:16:00Z</dcterms:modified>
</cp:coreProperties>
</file>