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5D" w:rsidRDefault="00FF075D" w:rsidP="00FF0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Приложение №1</w:t>
      </w:r>
    </w:p>
    <w:p w:rsidR="00FF075D" w:rsidRDefault="00FF075D" w:rsidP="00FF07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75D" w:rsidRDefault="00FF075D" w:rsidP="00FF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Собрания депутатов</w:t>
      </w:r>
    </w:p>
    <w:p w:rsidR="00FF075D" w:rsidRDefault="00FF075D" w:rsidP="00FF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26.12.2018 №29</w:t>
      </w:r>
    </w:p>
    <w:p w:rsidR="00EC2765" w:rsidRDefault="00EC2765" w:rsidP="00FF07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75D" w:rsidRDefault="00FF075D" w:rsidP="00FF075D">
      <w:pP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075D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Pr="00370F36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по подготовке проекта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Муниципального правового акта «О</w:t>
      </w:r>
      <w:r w:rsidRPr="00370F36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внесении изменений и дополнений в Устав муниципального об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разования</w:t>
      </w:r>
      <w:r w:rsidRPr="00370F36">
        <w:rPr>
          <w:rFonts w:ascii="Times New Roman" w:hAnsi="Times New Roman" w:cs="Times New Roman"/>
          <w:sz w:val="28"/>
          <w:szCs w:val="28"/>
        </w:rPr>
        <w:t xml:space="preserve"> Усть-Ануйский сельсовет Быстроистокского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</w:t>
      </w:r>
      <w:r w:rsidRPr="00370F36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район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а</w:t>
      </w:r>
      <w:r w:rsidRPr="00370F36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Алтайского края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».</w:t>
      </w:r>
    </w:p>
    <w:p w:rsidR="00FF075D" w:rsidRDefault="00FF075D" w:rsidP="00FF07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В. Лугина, председатель сельского Собрания </w:t>
      </w:r>
      <w:r w:rsidR="00DF77ED">
        <w:rPr>
          <w:rFonts w:ascii="Times New Roman" w:hAnsi="Times New Roman" w:cs="Times New Roman"/>
          <w:sz w:val="28"/>
          <w:szCs w:val="28"/>
        </w:rPr>
        <w:t>депутатов, глава сельсовета – председатель комиссии.</w:t>
      </w:r>
    </w:p>
    <w:p w:rsidR="00DF77ED" w:rsidRDefault="00DF77ED" w:rsidP="00FF07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Н. Романова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сельского Собрания депутатов.</w:t>
      </w:r>
    </w:p>
    <w:p w:rsidR="00DF77ED" w:rsidRDefault="00DF5FF2" w:rsidP="00FF07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 В. Казани</w:t>
      </w:r>
      <w:r w:rsidR="00DF77ED">
        <w:rPr>
          <w:rFonts w:ascii="Times New Roman" w:hAnsi="Times New Roman" w:cs="Times New Roman"/>
          <w:sz w:val="28"/>
          <w:szCs w:val="28"/>
        </w:rPr>
        <w:t>на – делопроизводитель администрации  Усть-Ануйского сельсовета Быстроистокского района (по согласованию).</w:t>
      </w:r>
    </w:p>
    <w:p w:rsidR="00DF77ED" w:rsidRDefault="00DF77ED" w:rsidP="00FF07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постоянной мандатной комиссии.</w:t>
      </w:r>
    </w:p>
    <w:p w:rsidR="00DF77ED" w:rsidRPr="00FF075D" w:rsidRDefault="00DF77ED" w:rsidP="00FF07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В. Туманов, член постоянной мандатной комиссии.</w:t>
      </w:r>
    </w:p>
    <w:sectPr w:rsidR="00DF77ED" w:rsidRPr="00FF075D" w:rsidSect="00EC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412F"/>
    <w:multiLevelType w:val="hybridMultilevel"/>
    <w:tmpl w:val="3B24223E"/>
    <w:lvl w:ilvl="0" w:tplc="691E38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75D"/>
    <w:rsid w:val="00DF5FF2"/>
    <w:rsid w:val="00DF77ED"/>
    <w:rsid w:val="00EC2765"/>
    <w:rsid w:val="00FF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2019-11-06T04:02:00Z</cp:lastPrinted>
  <dcterms:created xsi:type="dcterms:W3CDTF">2019-11-05T05:45:00Z</dcterms:created>
  <dcterms:modified xsi:type="dcterms:W3CDTF">2019-11-06T04:02:00Z</dcterms:modified>
</cp:coreProperties>
</file>